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V w:val="single" w:sz="4" w:space="0" w:color="auto"/>
        </w:tblBorders>
        <w:tblLayout w:type="fixed"/>
        <w:tblLook w:val="01E0"/>
      </w:tblPr>
      <w:tblGrid>
        <w:gridCol w:w="5212"/>
        <w:gridCol w:w="5212"/>
      </w:tblGrid>
      <w:tr w:rsidR="0030673D" w:rsidRPr="00D13744" w:rsidTr="0003110F">
        <w:tc>
          <w:tcPr>
            <w:tcW w:w="5212" w:type="dxa"/>
          </w:tcPr>
          <w:p w:rsidR="0030673D" w:rsidRPr="00F6572C" w:rsidRDefault="006708DE" w:rsidP="001F77B7">
            <w:pPr>
              <w:jc w:val="center"/>
              <w:rPr>
                <w:b/>
              </w:rPr>
            </w:pPr>
            <w:r w:rsidRPr="00F6572C">
              <w:rPr>
                <w:b/>
              </w:rPr>
              <w:t>ДОГОВОР О ПЕРЕДАЧЕ АВТОРСКОГО ПРАВА</w:t>
            </w:r>
          </w:p>
        </w:tc>
        <w:tc>
          <w:tcPr>
            <w:tcW w:w="5212" w:type="dxa"/>
          </w:tcPr>
          <w:p w:rsidR="0030673D" w:rsidRPr="002A3824" w:rsidRDefault="006708DE" w:rsidP="001F77B7">
            <w:pPr>
              <w:jc w:val="center"/>
              <w:rPr>
                <w:b/>
                <w:lang w:val="en-US"/>
              </w:rPr>
            </w:pPr>
            <w:r w:rsidRPr="002A3824">
              <w:rPr>
                <w:b/>
                <w:lang w:val="en-US"/>
              </w:rPr>
              <w:t>COPYRIGHT TRANSFER AGREEMENT</w:t>
            </w:r>
          </w:p>
        </w:tc>
      </w:tr>
      <w:tr w:rsidR="0030673D" w:rsidRPr="00D13744" w:rsidTr="0003110F">
        <w:tc>
          <w:tcPr>
            <w:tcW w:w="5212" w:type="dxa"/>
          </w:tcPr>
          <w:p w:rsidR="0030673D" w:rsidRPr="002A3824" w:rsidRDefault="0030673D" w:rsidP="006708DE">
            <w:pPr>
              <w:tabs>
                <w:tab w:val="left" w:pos="1843"/>
              </w:tabs>
              <w:spacing w:before="120"/>
              <w:jc w:val="both"/>
              <w:rPr>
                <w:sz w:val="22"/>
                <w:szCs w:val="22"/>
              </w:rPr>
            </w:pPr>
            <w:r w:rsidRPr="002A3824">
              <w:rPr>
                <w:sz w:val="22"/>
                <w:szCs w:val="22"/>
              </w:rPr>
              <w:t>г. Москва</w:t>
            </w:r>
            <w:r w:rsidR="006708DE" w:rsidRPr="002A3824">
              <w:rPr>
                <w:sz w:val="22"/>
                <w:szCs w:val="22"/>
              </w:rPr>
              <w:tab/>
            </w:r>
            <w:r w:rsidRPr="002A3824">
              <w:rPr>
                <w:sz w:val="22"/>
                <w:szCs w:val="22"/>
              </w:rPr>
              <w:t>«</w:t>
            </w:r>
            <w:r w:rsidR="006708DE" w:rsidRPr="002A3824">
              <w:rPr>
                <w:sz w:val="22"/>
                <w:szCs w:val="22"/>
              </w:rPr>
              <w:t>____</w:t>
            </w:r>
            <w:r w:rsidRPr="002A3824">
              <w:rPr>
                <w:sz w:val="22"/>
                <w:szCs w:val="22"/>
              </w:rPr>
              <w:t>»</w:t>
            </w:r>
            <w:r w:rsidR="006708DE" w:rsidRPr="002A3824">
              <w:rPr>
                <w:sz w:val="22"/>
                <w:szCs w:val="22"/>
              </w:rPr>
              <w:t xml:space="preserve"> </w:t>
            </w:r>
            <w:r w:rsidRPr="002A3824">
              <w:rPr>
                <w:sz w:val="22"/>
                <w:szCs w:val="22"/>
              </w:rPr>
              <w:t>___</w:t>
            </w:r>
            <w:r w:rsidR="006708DE" w:rsidRPr="002A3824">
              <w:rPr>
                <w:sz w:val="22"/>
                <w:szCs w:val="22"/>
              </w:rPr>
              <w:t>___</w:t>
            </w:r>
            <w:r w:rsidRPr="002A3824">
              <w:rPr>
                <w:sz w:val="22"/>
                <w:szCs w:val="22"/>
              </w:rPr>
              <w:t>_______</w:t>
            </w:r>
            <w:r w:rsidR="006708DE" w:rsidRPr="002A3824">
              <w:rPr>
                <w:sz w:val="22"/>
                <w:szCs w:val="22"/>
              </w:rPr>
              <w:t xml:space="preserve"> </w:t>
            </w:r>
            <w:r w:rsidRPr="002A3824">
              <w:rPr>
                <w:sz w:val="22"/>
                <w:szCs w:val="22"/>
              </w:rPr>
              <w:t>20</w:t>
            </w:r>
            <w:r w:rsidR="006708DE" w:rsidRPr="002A3824">
              <w:rPr>
                <w:sz w:val="22"/>
                <w:szCs w:val="22"/>
              </w:rPr>
              <w:t>____</w:t>
            </w:r>
            <w:r w:rsidRPr="002A3824">
              <w:rPr>
                <w:sz w:val="22"/>
                <w:szCs w:val="22"/>
              </w:rPr>
              <w:t xml:space="preserve"> г.</w:t>
            </w:r>
          </w:p>
        </w:tc>
        <w:tc>
          <w:tcPr>
            <w:tcW w:w="5212" w:type="dxa"/>
          </w:tcPr>
          <w:p w:rsidR="0030673D" w:rsidRPr="002A3824" w:rsidRDefault="0030673D" w:rsidP="006708DE">
            <w:pPr>
              <w:tabs>
                <w:tab w:val="left" w:pos="1876"/>
              </w:tabs>
              <w:spacing w:before="120"/>
              <w:jc w:val="both"/>
              <w:rPr>
                <w:sz w:val="22"/>
                <w:szCs w:val="22"/>
                <w:lang w:val="en-US"/>
              </w:rPr>
            </w:pPr>
            <w:r w:rsidRPr="002A3824">
              <w:rPr>
                <w:sz w:val="22"/>
                <w:szCs w:val="22"/>
                <w:lang w:val="en-US"/>
              </w:rPr>
              <w:t>Moscow</w:t>
            </w:r>
            <w:r w:rsidR="006708DE" w:rsidRPr="002A3824">
              <w:rPr>
                <w:sz w:val="22"/>
                <w:szCs w:val="22"/>
                <w:lang w:val="en-US"/>
              </w:rPr>
              <w:tab/>
              <w:t>«____» _____________ 20____</w:t>
            </w:r>
          </w:p>
        </w:tc>
      </w:tr>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1.  Стороны договора</w:t>
            </w:r>
          </w:p>
        </w:tc>
        <w:tc>
          <w:tcPr>
            <w:tcW w:w="5212" w:type="dxa"/>
          </w:tcPr>
          <w:p w:rsidR="00D4587B" w:rsidRPr="002A3824" w:rsidRDefault="00D4587B" w:rsidP="001F77B7">
            <w:pPr>
              <w:spacing w:before="120"/>
              <w:jc w:val="both"/>
              <w:rPr>
                <w:sz w:val="22"/>
                <w:szCs w:val="22"/>
                <w:lang w:val="en-US"/>
              </w:rPr>
            </w:pPr>
            <w:r w:rsidRPr="002A3824">
              <w:rPr>
                <w:b/>
                <w:sz w:val="22"/>
                <w:szCs w:val="22"/>
                <w:lang w:val="en-US"/>
              </w:rPr>
              <w:t>1. Parties of th</w:t>
            </w:r>
            <w:r w:rsidR="007708FA" w:rsidRPr="002A3824">
              <w:rPr>
                <w:b/>
                <w:sz w:val="22"/>
                <w:szCs w:val="22"/>
                <w:lang w:val="en-US"/>
              </w:rPr>
              <w:t>e</w:t>
            </w:r>
            <w:r w:rsidRPr="002A3824">
              <w:rPr>
                <w:b/>
                <w:sz w:val="22"/>
                <w:szCs w:val="22"/>
                <w:lang w:val="en-US"/>
              </w:rPr>
              <w:t xml:space="preserve"> </w:t>
            </w:r>
            <w:r w:rsidR="0030673D" w:rsidRPr="002A3824">
              <w:rPr>
                <w:b/>
                <w:sz w:val="22"/>
                <w:szCs w:val="22"/>
                <w:lang w:val="en-US"/>
              </w:rPr>
              <w:t>Agreement</w:t>
            </w:r>
          </w:p>
        </w:tc>
      </w:tr>
      <w:tr w:rsidR="0030673D" w:rsidRPr="00D13744" w:rsidTr="0003110F">
        <w:tc>
          <w:tcPr>
            <w:tcW w:w="5212" w:type="dxa"/>
          </w:tcPr>
          <w:p w:rsidR="00C77602" w:rsidRPr="002A3824" w:rsidRDefault="0030673D" w:rsidP="006708DE">
            <w:pPr>
              <w:tabs>
                <w:tab w:val="left" w:leader="underscore" w:pos="4822"/>
              </w:tabs>
              <w:spacing w:before="120"/>
              <w:jc w:val="both"/>
              <w:rPr>
                <w:sz w:val="22"/>
                <w:szCs w:val="22"/>
              </w:rPr>
            </w:pPr>
            <w:r w:rsidRPr="002A3824">
              <w:rPr>
                <w:sz w:val="22"/>
                <w:szCs w:val="22"/>
              </w:rPr>
              <w:t>Авторы</w:t>
            </w:r>
            <w:r w:rsidR="006708DE" w:rsidRPr="002A3824">
              <w:rPr>
                <w:sz w:val="22"/>
                <w:szCs w:val="22"/>
              </w:rPr>
              <w:t xml:space="preserve"> </w:t>
            </w:r>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tc>
        <w:tc>
          <w:tcPr>
            <w:tcW w:w="5212" w:type="dxa"/>
          </w:tcPr>
          <w:p w:rsidR="00C77602" w:rsidRPr="002A3824" w:rsidRDefault="0030673D" w:rsidP="006708DE">
            <w:pPr>
              <w:tabs>
                <w:tab w:val="left" w:leader="underscore" w:pos="4853"/>
              </w:tabs>
              <w:spacing w:before="120"/>
              <w:jc w:val="both"/>
              <w:rPr>
                <w:sz w:val="22"/>
                <w:szCs w:val="22"/>
                <w:lang w:val="en-US"/>
              </w:rPr>
            </w:pPr>
            <w:r w:rsidRPr="002A3824">
              <w:rPr>
                <w:sz w:val="22"/>
                <w:szCs w:val="22"/>
                <w:lang w:val="en-US"/>
              </w:rPr>
              <w:t>Author</w:t>
            </w:r>
            <w:r w:rsidR="003E063C" w:rsidRPr="002A3824">
              <w:rPr>
                <w:sz w:val="22"/>
                <w:szCs w:val="22"/>
                <w:lang w:val="en-US"/>
              </w:rPr>
              <w:t>s</w:t>
            </w:r>
            <w:r w:rsidR="006708DE" w:rsidRPr="002A3824">
              <w:rPr>
                <w:sz w:val="22"/>
                <w:szCs w:val="22"/>
                <w:lang w:val="en-US"/>
              </w:rPr>
              <w:t xml:space="preserve"> </w:t>
            </w:r>
            <w:r w:rsidR="006708DE"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tc>
      </w:tr>
      <w:tr w:rsidR="0030673D" w:rsidRPr="00D13744" w:rsidTr="0003110F">
        <w:tc>
          <w:tcPr>
            <w:tcW w:w="5212" w:type="dxa"/>
          </w:tcPr>
          <w:p w:rsidR="0030673D" w:rsidRPr="002A3824" w:rsidRDefault="0030673D" w:rsidP="001F77B7">
            <w:pPr>
              <w:spacing w:before="120"/>
              <w:jc w:val="both"/>
              <w:rPr>
                <w:sz w:val="22"/>
                <w:szCs w:val="22"/>
              </w:rPr>
            </w:pPr>
            <w:r w:rsidRPr="002A3824">
              <w:rPr>
                <w:sz w:val="22"/>
                <w:szCs w:val="22"/>
              </w:rPr>
              <w:t>и Компания «</w:t>
            </w:r>
            <w:proofErr w:type="spellStart"/>
            <w:r w:rsidRPr="002A3824">
              <w:rPr>
                <w:sz w:val="22"/>
                <w:szCs w:val="22"/>
              </w:rPr>
              <w:t>Pleiades</w:t>
            </w:r>
            <w:proofErr w:type="spellEnd"/>
            <w:r w:rsidRPr="002A3824">
              <w:rPr>
                <w:sz w:val="22"/>
                <w:szCs w:val="22"/>
              </w:rPr>
              <w:t xml:space="preserve"> </w:t>
            </w:r>
            <w:proofErr w:type="spellStart"/>
            <w:r w:rsidRPr="002A3824">
              <w:rPr>
                <w:sz w:val="22"/>
                <w:szCs w:val="22"/>
              </w:rPr>
              <w:t>Publishing</w:t>
            </w:r>
            <w:proofErr w:type="spellEnd"/>
            <w:r w:rsidRPr="002A3824">
              <w:rPr>
                <w:sz w:val="22"/>
                <w:szCs w:val="22"/>
              </w:rPr>
              <w:t xml:space="preserve">, </w:t>
            </w:r>
            <w:proofErr w:type="spellStart"/>
            <w:r w:rsidRPr="002A3824">
              <w:rPr>
                <w:sz w:val="22"/>
                <w:szCs w:val="22"/>
              </w:rPr>
              <w:t>Ltd</w:t>
            </w:r>
            <w:proofErr w:type="spellEnd"/>
            <w:r w:rsidRPr="002A3824">
              <w:rPr>
                <w:sz w:val="22"/>
                <w:szCs w:val="22"/>
              </w:rPr>
              <w:t>.» (далее - «И</w:t>
            </w:r>
            <w:r w:rsidRPr="002A3824">
              <w:rPr>
                <w:sz w:val="22"/>
                <w:szCs w:val="22"/>
              </w:rPr>
              <w:t>з</w:t>
            </w:r>
            <w:r w:rsidR="006708DE" w:rsidRPr="002A3824">
              <w:rPr>
                <w:sz w:val="22"/>
                <w:szCs w:val="22"/>
              </w:rPr>
              <w:t>датель»)</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 xml:space="preserve">and </w:t>
            </w:r>
            <w:r w:rsidR="002A3824" w:rsidRPr="002A3824">
              <w:rPr>
                <w:sz w:val="22"/>
                <w:szCs w:val="22"/>
                <w:lang w:val="en-US"/>
              </w:rPr>
              <w:t>Pleiades Publishing</w:t>
            </w:r>
            <w:r w:rsidRPr="002A3824">
              <w:rPr>
                <w:sz w:val="22"/>
                <w:szCs w:val="22"/>
                <w:lang w:val="en-US"/>
              </w:rPr>
              <w:t>, Ltd. (hereinafter re</w:t>
            </w:r>
            <w:r w:rsidR="006708DE" w:rsidRPr="002A3824">
              <w:rPr>
                <w:sz w:val="22"/>
                <w:szCs w:val="22"/>
                <w:lang w:val="en-US"/>
              </w:rPr>
              <w:t>ferred to as the “Publisher”)</w:t>
            </w:r>
          </w:p>
        </w:tc>
      </w:tr>
      <w:tr w:rsidR="0030673D" w:rsidRPr="00D13744" w:rsidTr="0003110F">
        <w:tc>
          <w:tcPr>
            <w:tcW w:w="5212" w:type="dxa"/>
          </w:tcPr>
          <w:p w:rsidR="0030673D" w:rsidRPr="002A3824" w:rsidRDefault="0030673D" w:rsidP="001F77B7">
            <w:pPr>
              <w:spacing w:before="120"/>
              <w:jc w:val="both"/>
              <w:rPr>
                <w:sz w:val="22"/>
                <w:szCs w:val="22"/>
              </w:rPr>
            </w:pPr>
          </w:p>
        </w:tc>
        <w:tc>
          <w:tcPr>
            <w:tcW w:w="5212" w:type="dxa"/>
          </w:tcPr>
          <w:p w:rsidR="0030673D" w:rsidRPr="002A3824" w:rsidRDefault="0030673D" w:rsidP="001F77B7">
            <w:pPr>
              <w:spacing w:before="120"/>
              <w:jc w:val="both"/>
              <w:rPr>
                <w:sz w:val="22"/>
                <w:szCs w:val="22"/>
                <w:lang w:val="en-US"/>
              </w:rPr>
            </w:pPr>
          </w:p>
        </w:tc>
      </w:tr>
      <w:tr w:rsidR="0030673D" w:rsidRPr="00D13744" w:rsidTr="0003110F">
        <w:tc>
          <w:tcPr>
            <w:tcW w:w="5212" w:type="dxa"/>
          </w:tcPr>
          <w:p w:rsidR="006708DE" w:rsidRPr="002A3824" w:rsidRDefault="0030673D" w:rsidP="006708DE">
            <w:pPr>
              <w:tabs>
                <w:tab w:val="left" w:leader="underscore" w:pos="4822"/>
              </w:tabs>
              <w:spacing w:before="120"/>
              <w:jc w:val="both"/>
              <w:rPr>
                <w:sz w:val="22"/>
                <w:szCs w:val="22"/>
              </w:rPr>
            </w:pPr>
            <w:r w:rsidRPr="002A3824">
              <w:rPr>
                <w:sz w:val="22"/>
                <w:szCs w:val="22"/>
              </w:rPr>
              <w:t>Название рукописи</w:t>
            </w:r>
            <w:r w:rsidR="006708DE" w:rsidRPr="002A3824">
              <w:rPr>
                <w:sz w:val="22"/>
                <w:szCs w:val="22"/>
              </w:rPr>
              <w:t xml:space="preserve"> </w:t>
            </w:r>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D4587B" w:rsidRPr="002A3824" w:rsidRDefault="006708DE" w:rsidP="006708DE">
            <w:pPr>
              <w:tabs>
                <w:tab w:val="left" w:leader="underscore" w:pos="4822"/>
              </w:tabs>
              <w:spacing w:before="120"/>
              <w:jc w:val="both"/>
              <w:rPr>
                <w:sz w:val="22"/>
                <w:szCs w:val="22"/>
              </w:rPr>
            </w:pPr>
            <w:r w:rsidRPr="002A3824">
              <w:rPr>
                <w:sz w:val="22"/>
                <w:szCs w:val="22"/>
              </w:rPr>
              <w:tab/>
            </w:r>
          </w:p>
        </w:tc>
        <w:tc>
          <w:tcPr>
            <w:tcW w:w="5212" w:type="dxa"/>
          </w:tcPr>
          <w:p w:rsidR="006708DE" w:rsidRPr="002A3824" w:rsidRDefault="0030673D" w:rsidP="006708DE">
            <w:pPr>
              <w:tabs>
                <w:tab w:val="left" w:leader="underscore" w:pos="4854"/>
              </w:tabs>
              <w:spacing w:before="120"/>
              <w:jc w:val="both"/>
              <w:rPr>
                <w:sz w:val="22"/>
                <w:szCs w:val="22"/>
                <w:lang w:val="en-US"/>
              </w:rPr>
            </w:pPr>
            <w:r w:rsidRPr="002A3824">
              <w:rPr>
                <w:sz w:val="22"/>
                <w:szCs w:val="22"/>
                <w:lang w:val="en-US"/>
              </w:rPr>
              <w:t>Title of the manuscript</w:t>
            </w:r>
            <w:r w:rsidR="006708DE" w:rsidRPr="002A3824">
              <w:rPr>
                <w:sz w:val="22"/>
                <w:szCs w:val="22"/>
                <w:lang w:val="en-US"/>
              </w:rPr>
              <w:t xml:space="preserve"> </w:t>
            </w:r>
            <w:r w:rsidR="006708DE" w:rsidRPr="002A3824">
              <w:rPr>
                <w:sz w:val="22"/>
                <w:szCs w:val="22"/>
                <w:lang w:val="en-US"/>
              </w:rPr>
              <w:tab/>
            </w:r>
          </w:p>
          <w:p w:rsidR="006708DE" w:rsidRPr="002A3824" w:rsidRDefault="006708DE" w:rsidP="006708DE">
            <w:pPr>
              <w:tabs>
                <w:tab w:val="left" w:leader="underscore" w:pos="4854"/>
              </w:tabs>
              <w:spacing w:before="120"/>
              <w:jc w:val="both"/>
              <w:rPr>
                <w:sz w:val="22"/>
                <w:szCs w:val="22"/>
                <w:lang w:val="en-US"/>
              </w:rPr>
            </w:pPr>
            <w:r w:rsidRPr="002A3824">
              <w:rPr>
                <w:sz w:val="22"/>
                <w:szCs w:val="22"/>
                <w:lang w:val="en-US"/>
              </w:rPr>
              <w:tab/>
            </w:r>
          </w:p>
          <w:p w:rsidR="00D4587B" w:rsidRPr="002A3824" w:rsidRDefault="006708DE" w:rsidP="006708DE">
            <w:pPr>
              <w:tabs>
                <w:tab w:val="left" w:leader="underscore" w:pos="4854"/>
              </w:tabs>
              <w:spacing w:before="120"/>
              <w:jc w:val="both"/>
              <w:rPr>
                <w:sz w:val="22"/>
                <w:szCs w:val="22"/>
                <w:lang w:val="en-US"/>
              </w:rPr>
            </w:pPr>
            <w:r w:rsidRPr="002A3824">
              <w:rPr>
                <w:sz w:val="22"/>
                <w:szCs w:val="22"/>
                <w:lang w:val="en-US"/>
              </w:rPr>
              <w:tab/>
            </w:r>
          </w:p>
        </w:tc>
      </w:tr>
      <w:tr w:rsidR="0030673D" w:rsidRPr="00D13744" w:rsidTr="0003110F">
        <w:tc>
          <w:tcPr>
            <w:tcW w:w="5212" w:type="dxa"/>
          </w:tcPr>
          <w:p w:rsidR="0030673D" w:rsidRPr="002A3824" w:rsidRDefault="0030673D" w:rsidP="001F77B7">
            <w:pPr>
              <w:spacing w:before="120"/>
              <w:jc w:val="both"/>
              <w:rPr>
                <w:sz w:val="22"/>
                <w:szCs w:val="22"/>
              </w:rPr>
            </w:pPr>
          </w:p>
        </w:tc>
        <w:tc>
          <w:tcPr>
            <w:tcW w:w="5212" w:type="dxa"/>
          </w:tcPr>
          <w:p w:rsidR="0030673D" w:rsidRPr="002A3824" w:rsidRDefault="0030673D" w:rsidP="001F77B7">
            <w:pPr>
              <w:spacing w:before="120"/>
              <w:jc w:val="both"/>
              <w:rPr>
                <w:sz w:val="22"/>
                <w:szCs w:val="22"/>
                <w:lang w:val="en-US"/>
              </w:rPr>
            </w:pPr>
          </w:p>
        </w:tc>
      </w:tr>
      <w:tr w:rsidR="0030673D" w:rsidRPr="00D13744" w:rsidTr="0003110F">
        <w:tc>
          <w:tcPr>
            <w:tcW w:w="5212" w:type="dxa"/>
          </w:tcPr>
          <w:p w:rsidR="0030673D" w:rsidRPr="002A3824" w:rsidRDefault="0030673D" w:rsidP="001F77B7">
            <w:pPr>
              <w:spacing w:before="120"/>
              <w:jc w:val="both"/>
              <w:rPr>
                <w:sz w:val="22"/>
                <w:szCs w:val="22"/>
              </w:rPr>
            </w:pPr>
            <w:r w:rsidRPr="002A3824">
              <w:rPr>
                <w:sz w:val="22"/>
                <w:szCs w:val="22"/>
              </w:rPr>
              <w:t>(</w:t>
            </w:r>
            <w:proofErr w:type="gramStart"/>
            <w:r w:rsidRPr="002A3824">
              <w:rPr>
                <w:sz w:val="22"/>
                <w:szCs w:val="22"/>
              </w:rPr>
              <w:t>именуемая</w:t>
            </w:r>
            <w:proofErr w:type="gramEnd"/>
            <w:r w:rsidRPr="002A3824">
              <w:rPr>
                <w:sz w:val="22"/>
                <w:szCs w:val="22"/>
              </w:rPr>
              <w:t xml:space="preserve"> в дальнейшем «</w:t>
            </w:r>
            <w:r w:rsidR="009405BB" w:rsidRPr="002A3824">
              <w:rPr>
                <w:sz w:val="22"/>
                <w:szCs w:val="22"/>
              </w:rPr>
              <w:t>Произведение</w:t>
            </w:r>
            <w:r w:rsidRPr="002A3824">
              <w:rPr>
                <w:sz w:val="22"/>
                <w:szCs w:val="22"/>
              </w:rPr>
              <w:t>»)</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(hereinafter referred to as the “</w:t>
            </w:r>
            <w:r w:rsidR="009405BB" w:rsidRPr="002A3824">
              <w:rPr>
                <w:sz w:val="22"/>
                <w:szCs w:val="22"/>
                <w:lang w:val="en-US"/>
              </w:rPr>
              <w:t>Work</w:t>
            </w:r>
            <w:r w:rsidR="006708DE" w:rsidRPr="002A3824">
              <w:rPr>
                <w:sz w:val="22"/>
                <w:szCs w:val="22"/>
                <w:lang w:val="en-US"/>
              </w:rPr>
              <w:t>”)</w:t>
            </w:r>
          </w:p>
        </w:tc>
      </w:tr>
      <w:tr w:rsidR="0030673D" w:rsidRPr="00D13744" w:rsidTr="0003110F">
        <w:tc>
          <w:tcPr>
            <w:tcW w:w="5212" w:type="dxa"/>
          </w:tcPr>
          <w:p w:rsidR="0030673D" w:rsidRPr="002A3824" w:rsidRDefault="0030673D" w:rsidP="001F77B7">
            <w:pPr>
              <w:spacing w:before="120"/>
              <w:jc w:val="both"/>
              <w:rPr>
                <w:sz w:val="22"/>
                <w:szCs w:val="22"/>
              </w:rPr>
            </w:pPr>
            <w:r w:rsidRPr="002A3824">
              <w:rPr>
                <w:sz w:val="22"/>
                <w:szCs w:val="22"/>
              </w:rPr>
              <w:t>Журнал (русское/английское название)</w:t>
            </w:r>
          </w:p>
          <w:p w:rsidR="00D4587B" w:rsidRPr="001178FF" w:rsidRDefault="001178FF" w:rsidP="001178FF">
            <w:pPr>
              <w:tabs>
                <w:tab w:val="left" w:leader="underscore" w:pos="4836"/>
              </w:tabs>
              <w:spacing w:before="120"/>
              <w:jc w:val="both"/>
              <w:rPr>
                <w:b/>
              </w:rPr>
            </w:pPr>
            <w:r w:rsidRPr="001178FF">
              <w:rPr>
                <w:b/>
              </w:rPr>
              <w:t>Нефтехимия</w:t>
            </w:r>
          </w:p>
        </w:tc>
        <w:tc>
          <w:tcPr>
            <w:tcW w:w="5212" w:type="dxa"/>
          </w:tcPr>
          <w:p w:rsidR="00D4587B" w:rsidRPr="002A3824" w:rsidRDefault="0030673D" w:rsidP="00107073">
            <w:pPr>
              <w:spacing w:before="120"/>
              <w:jc w:val="both"/>
              <w:rPr>
                <w:sz w:val="22"/>
                <w:szCs w:val="22"/>
                <w:lang w:val="en-US"/>
              </w:rPr>
            </w:pPr>
            <w:r w:rsidRPr="002A3824">
              <w:rPr>
                <w:sz w:val="22"/>
                <w:szCs w:val="22"/>
                <w:lang w:val="en-US"/>
              </w:rPr>
              <w:t>Journal (English/Russian title)</w:t>
            </w:r>
          </w:p>
          <w:p w:rsidR="00107073" w:rsidRPr="001178FF" w:rsidRDefault="001178FF" w:rsidP="001178FF">
            <w:pPr>
              <w:tabs>
                <w:tab w:val="left" w:leader="underscore" w:pos="4840"/>
              </w:tabs>
              <w:spacing w:before="120"/>
              <w:jc w:val="both"/>
              <w:rPr>
                <w:b/>
                <w:lang w:val="en-US"/>
              </w:rPr>
            </w:pPr>
            <w:r w:rsidRPr="001178FF">
              <w:rPr>
                <w:b/>
                <w:lang w:val="en-US"/>
              </w:rPr>
              <w:t>Petroleum Chemistry</w:t>
            </w:r>
          </w:p>
        </w:tc>
      </w:tr>
      <w:tr w:rsidR="0030673D" w:rsidRPr="00D13744" w:rsidTr="0003110F">
        <w:tc>
          <w:tcPr>
            <w:tcW w:w="5212" w:type="dxa"/>
          </w:tcPr>
          <w:p w:rsidR="0030673D" w:rsidRPr="002A3824" w:rsidRDefault="0030673D" w:rsidP="00107073">
            <w:pPr>
              <w:spacing w:before="120"/>
              <w:jc w:val="both"/>
              <w:rPr>
                <w:sz w:val="22"/>
                <w:szCs w:val="22"/>
              </w:rPr>
            </w:pPr>
            <w:r w:rsidRPr="002A3824">
              <w:rPr>
                <w:sz w:val="22"/>
                <w:szCs w:val="22"/>
              </w:rPr>
              <w:t>Год</w:t>
            </w:r>
            <w:r w:rsidR="00D4587B" w:rsidRPr="002A3824">
              <w:rPr>
                <w:sz w:val="22"/>
                <w:szCs w:val="22"/>
              </w:rPr>
              <w:t xml:space="preserve"> </w:t>
            </w:r>
            <w:r w:rsidR="00107073" w:rsidRPr="002A3824">
              <w:rPr>
                <w:sz w:val="22"/>
                <w:szCs w:val="22"/>
              </w:rPr>
              <w:t>______</w:t>
            </w:r>
            <w:r w:rsidRPr="002A3824">
              <w:rPr>
                <w:sz w:val="22"/>
                <w:szCs w:val="22"/>
              </w:rPr>
              <w:t xml:space="preserve"> том</w:t>
            </w:r>
            <w:r w:rsidR="00D4587B" w:rsidRPr="002A3824">
              <w:rPr>
                <w:sz w:val="22"/>
                <w:szCs w:val="22"/>
              </w:rPr>
              <w:t xml:space="preserve"> </w:t>
            </w:r>
            <w:r w:rsidR="00107073" w:rsidRPr="002A3824">
              <w:rPr>
                <w:sz w:val="22"/>
                <w:szCs w:val="22"/>
              </w:rPr>
              <w:t>______</w:t>
            </w:r>
            <w:r w:rsidR="00D4587B" w:rsidRPr="002A3824">
              <w:rPr>
                <w:sz w:val="22"/>
                <w:szCs w:val="22"/>
              </w:rPr>
              <w:t xml:space="preserve"> </w:t>
            </w:r>
            <w:r w:rsidRPr="002A3824">
              <w:rPr>
                <w:sz w:val="22"/>
                <w:szCs w:val="22"/>
              </w:rPr>
              <w:t>номер</w:t>
            </w:r>
            <w:r w:rsidR="00107073" w:rsidRPr="002A3824">
              <w:rPr>
                <w:sz w:val="22"/>
                <w:szCs w:val="22"/>
              </w:rPr>
              <w:t xml:space="preserve"> _____</w:t>
            </w:r>
          </w:p>
        </w:tc>
        <w:tc>
          <w:tcPr>
            <w:tcW w:w="5212" w:type="dxa"/>
          </w:tcPr>
          <w:p w:rsidR="0030673D" w:rsidRPr="002A3824" w:rsidRDefault="00D4587B" w:rsidP="00107073">
            <w:pPr>
              <w:spacing w:before="120"/>
              <w:jc w:val="both"/>
              <w:rPr>
                <w:sz w:val="22"/>
                <w:szCs w:val="22"/>
                <w:lang w:val="en-US"/>
              </w:rPr>
            </w:pPr>
            <w:r w:rsidRPr="002A3824">
              <w:rPr>
                <w:sz w:val="22"/>
                <w:szCs w:val="22"/>
                <w:lang w:val="en-US"/>
              </w:rPr>
              <w:t xml:space="preserve">year </w:t>
            </w:r>
            <w:r w:rsidR="00107073" w:rsidRPr="002A3824">
              <w:rPr>
                <w:sz w:val="22"/>
                <w:szCs w:val="22"/>
                <w:lang w:val="en-US"/>
              </w:rPr>
              <w:t xml:space="preserve">______ </w:t>
            </w:r>
            <w:r w:rsidR="0030673D" w:rsidRPr="002A3824">
              <w:rPr>
                <w:sz w:val="22"/>
                <w:szCs w:val="22"/>
                <w:lang w:val="en-US"/>
              </w:rPr>
              <w:t>v</w:t>
            </w:r>
            <w:r w:rsidRPr="002A3824">
              <w:rPr>
                <w:sz w:val="22"/>
                <w:szCs w:val="22"/>
                <w:lang w:val="en-US"/>
              </w:rPr>
              <w:t xml:space="preserve">olume </w:t>
            </w:r>
            <w:r w:rsidR="00107073" w:rsidRPr="002A3824">
              <w:rPr>
                <w:sz w:val="22"/>
                <w:szCs w:val="22"/>
                <w:lang w:val="en-US"/>
              </w:rPr>
              <w:t xml:space="preserve">_______ </w:t>
            </w:r>
            <w:r w:rsidR="0030673D" w:rsidRPr="002A3824">
              <w:rPr>
                <w:sz w:val="22"/>
                <w:szCs w:val="22"/>
                <w:lang w:val="en-US"/>
              </w:rPr>
              <w:t>issue</w:t>
            </w:r>
            <w:r w:rsidR="00107073" w:rsidRPr="002A3824">
              <w:rPr>
                <w:sz w:val="22"/>
                <w:szCs w:val="22"/>
                <w:lang w:val="en-US"/>
              </w:rPr>
              <w:t xml:space="preserve"> _______</w:t>
            </w:r>
          </w:p>
        </w:tc>
      </w:tr>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rsidTr="0003110F">
        <w:tc>
          <w:tcPr>
            <w:tcW w:w="5212" w:type="dxa"/>
          </w:tcPr>
          <w:p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D13744" w:rsidTr="0003110F">
        <w:tc>
          <w:tcPr>
            <w:tcW w:w="5212" w:type="dxa"/>
          </w:tcPr>
          <w:p w:rsidR="00CB2851" w:rsidRPr="002A3824" w:rsidRDefault="006C2952" w:rsidP="00107073">
            <w:pPr>
              <w:numPr>
                <w:ilvl w:val="0"/>
                <w:numId w:val="17"/>
              </w:numPr>
              <w:spacing w:before="120"/>
              <w:jc w:val="both"/>
              <w:rPr>
                <w:strike/>
                <w:sz w:val="22"/>
                <w:szCs w:val="22"/>
              </w:rPr>
            </w:pPr>
            <w:r w:rsidRPr="002A3824">
              <w:rPr>
                <w:sz w:val="22"/>
                <w:szCs w:val="22"/>
              </w:rPr>
              <w:t>Автор</w:t>
            </w:r>
            <w:r w:rsidR="00F37833" w:rsidRPr="002A3824">
              <w:rPr>
                <w:sz w:val="22"/>
                <w:szCs w:val="22"/>
              </w:rPr>
              <w:t>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 </w:t>
            </w:r>
            <w:r w:rsidR="00F37833" w:rsidRPr="002A3824">
              <w:rPr>
                <w:sz w:val="22"/>
                <w:szCs w:val="22"/>
              </w:rPr>
              <w:t xml:space="preserve">продают </w:t>
            </w:r>
            <w:r w:rsidRPr="002A3824">
              <w:rPr>
                <w:sz w:val="22"/>
                <w:szCs w:val="22"/>
              </w:rPr>
              <w:t>Издателю на срок дейс</w:t>
            </w:r>
            <w:r w:rsidRPr="002A3824">
              <w:rPr>
                <w:sz w:val="22"/>
                <w:szCs w:val="22"/>
              </w:rPr>
              <w:t>т</w:t>
            </w:r>
            <w:r w:rsidRPr="002A3824">
              <w:rPr>
                <w:sz w:val="22"/>
                <w:szCs w:val="22"/>
              </w:rPr>
              <w:t xml:space="preserve">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044DF2" w:rsidRPr="002A3824">
              <w:rPr>
                <w:sz w:val="22"/>
                <w:szCs w:val="22"/>
              </w:rPr>
              <w:t xml:space="preserve"> (в том числе и на перевод оригинального </w:t>
            </w:r>
            <w:proofErr w:type="gramStart"/>
            <w:r w:rsidR="00044DF2" w:rsidRPr="002A3824">
              <w:rPr>
                <w:sz w:val="22"/>
                <w:szCs w:val="22"/>
              </w:rPr>
              <w:t>Произведения</w:t>
            </w:r>
            <w:proofErr w:type="gramEnd"/>
            <w:r w:rsidR="00044DF2" w:rsidRPr="002A3824">
              <w:rPr>
                <w:sz w:val="22"/>
                <w:szCs w:val="22"/>
              </w:rPr>
              <w:t xml:space="preserve"> на английский язык)</w:t>
            </w:r>
            <w:r w:rsidRPr="002A3824">
              <w:rPr>
                <w:sz w:val="22"/>
                <w:szCs w:val="22"/>
              </w:rPr>
              <w:t>, воспроизвед</w:t>
            </w:r>
            <w:r w:rsidRPr="002A3824">
              <w:rPr>
                <w:sz w:val="22"/>
                <w:szCs w:val="22"/>
              </w:rPr>
              <w:t>е</w:t>
            </w:r>
            <w:r w:rsidRPr="002A3824">
              <w:rPr>
                <w:sz w:val="22"/>
                <w:szCs w:val="22"/>
              </w:rPr>
              <w:t>ние, переиздание (право выдавать лицензию),  пер</w:t>
            </w:r>
            <w:r w:rsidRPr="002A3824">
              <w:rPr>
                <w:sz w:val="22"/>
                <w:szCs w:val="22"/>
              </w:rPr>
              <w:t>е</w:t>
            </w:r>
            <w:r w:rsidRPr="002A3824">
              <w:rPr>
                <w:sz w:val="22"/>
                <w:szCs w:val="22"/>
              </w:rPr>
              <w:t>дачу, распространение или иным способом испол</w:t>
            </w:r>
            <w:r w:rsidRPr="002A3824">
              <w:rPr>
                <w:sz w:val="22"/>
                <w:szCs w:val="22"/>
              </w:rPr>
              <w:t>ь</w:t>
            </w:r>
            <w:r w:rsidRPr="002A3824">
              <w:rPr>
                <w:sz w:val="22"/>
                <w:szCs w:val="22"/>
              </w:rPr>
              <w:t xml:space="preserve">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w:t>
            </w:r>
            <w:r w:rsidRPr="002A3824">
              <w:rPr>
                <w:sz w:val="22"/>
                <w:szCs w:val="22"/>
              </w:rPr>
              <w:t>с</w:t>
            </w:r>
            <w:r w:rsidRPr="002A3824">
              <w:rPr>
                <w:sz w:val="22"/>
                <w:szCs w:val="22"/>
              </w:rPr>
              <w:t>тей (фрагментов) для публикации по всему миру  на английском языке в научных, учебных, технических или профессиональных журналах или других пери</w:t>
            </w:r>
            <w:r w:rsidRPr="002A3824">
              <w:rPr>
                <w:sz w:val="22"/>
                <w:szCs w:val="22"/>
              </w:rPr>
              <w:t>о</w:t>
            </w:r>
            <w:r w:rsidRPr="002A3824">
              <w:rPr>
                <w:sz w:val="22"/>
                <w:szCs w:val="22"/>
              </w:rPr>
              <w:t xml:space="preserve">дических изданиях и производных работах;  </w:t>
            </w:r>
            <w:proofErr w:type="gramStart"/>
            <w:r w:rsidRPr="002A3824">
              <w:rPr>
                <w:sz w:val="22"/>
                <w:szCs w:val="22"/>
              </w:rPr>
              <w:t>в п</w:t>
            </w:r>
            <w:r w:rsidRPr="002A3824">
              <w:rPr>
                <w:sz w:val="22"/>
                <w:szCs w:val="22"/>
              </w:rPr>
              <w:t>е</w:t>
            </w:r>
            <w:r w:rsidRPr="002A3824">
              <w:rPr>
                <w:sz w:val="22"/>
                <w:szCs w:val="22"/>
              </w:rPr>
              <w:t>чатных и электронных версиях  таких журналов, п</w:t>
            </w:r>
            <w:r w:rsidRPr="002A3824">
              <w:rPr>
                <w:sz w:val="22"/>
                <w:szCs w:val="22"/>
              </w:rPr>
              <w:t>е</w:t>
            </w:r>
            <w:r w:rsidRPr="002A3824">
              <w:rPr>
                <w:sz w:val="22"/>
                <w:szCs w:val="22"/>
              </w:rPr>
              <w:t>риодических изданий и производных работах во всех  средствах и форматах, существующих на да</w:t>
            </w:r>
            <w:r w:rsidRPr="002A3824">
              <w:rPr>
                <w:sz w:val="22"/>
                <w:szCs w:val="22"/>
              </w:rPr>
              <w:t>н</w:t>
            </w:r>
            <w:r w:rsidRPr="002A3824">
              <w:rPr>
                <w:sz w:val="22"/>
                <w:szCs w:val="22"/>
              </w:rPr>
              <w:t>ный момент и которые могут возникнуть в будущем,  а также право на выдачу лицензии (или разреш</w:t>
            </w:r>
            <w:r w:rsidRPr="002A3824">
              <w:rPr>
                <w:sz w:val="22"/>
                <w:szCs w:val="22"/>
              </w:rPr>
              <w:t>е</w:t>
            </w:r>
            <w:r w:rsidRPr="002A3824">
              <w:rPr>
                <w:sz w:val="22"/>
                <w:szCs w:val="22"/>
              </w:rPr>
              <w:t xml:space="preserve">ния), третьим сторонам (в т.ч. </w:t>
            </w:r>
            <w:proofErr w:type="spellStart"/>
            <w:r w:rsidRPr="002A3824">
              <w:rPr>
                <w:sz w:val="22"/>
                <w:szCs w:val="22"/>
              </w:rPr>
              <w:t>аффилированным</w:t>
            </w:r>
            <w:proofErr w:type="spellEnd"/>
            <w:r w:rsidRPr="002A3824">
              <w:rPr>
                <w:sz w:val="22"/>
                <w:szCs w:val="22"/>
              </w:rPr>
              <w:t xml:space="preserve"> л</w:t>
            </w:r>
            <w:r w:rsidRPr="002A3824">
              <w:rPr>
                <w:sz w:val="22"/>
                <w:szCs w:val="22"/>
              </w:rPr>
              <w:t>и</w:t>
            </w:r>
            <w:r w:rsidRPr="002A3824">
              <w:rPr>
                <w:sz w:val="22"/>
                <w:szCs w:val="22"/>
              </w:rPr>
              <w:t xml:space="preserve">цам и др.) использовать </w:t>
            </w:r>
            <w:r w:rsidR="009405BB" w:rsidRPr="002A3824">
              <w:rPr>
                <w:sz w:val="22"/>
                <w:szCs w:val="22"/>
              </w:rPr>
              <w:t xml:space="preserve">Произведение </w:t>
            </w:r>
            <w:r w:rsidR="00044DF2" w:rsidRPr="002A3824">
              <w:rPr>
                <w:sz w:val="22"/>
                <w:szCs w:val="22"/>
              </w:rPr>
              <w:t>на англи</w:t>
            </w:r>
            <w:r w:rsidR="00044DF2" w:rsidRPr="002A3824">
              <w:rPr>
                <w:sz w:val="22"/>
                <w:szCs w:val="22"/>
              </w:rPr>
              <w:t>й</w:t>
            </w:r>
            <w:r w:rsidR="00044DF2" w:rsidRPr="002A3824">
              <w:rPr>
                <w:sz w:val="22"/>
                <w:szCs w:val="22"/>
              </w:rPr>
              <w:t>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w:t>
            </w:r>
            <w:proofErr w:type="gramEnd"/>
            <w:r w:rsidRPr="002A3824">
              <w:rPr>
                <w:sz w:val="22"/>
                <w:szCs w:val="22"/>
              </w:rPr>
              <w:t xml:space="preserve"> составител</w:t>
            </w:r>
            <w:r w:rsidRPr="002A3824">
              <w:rPr>
                <w:sz w:val="22"/>
                <w:szCs w:val="22"/>
              </w:rPr>
              <w:t>ь</w:t>
            </w:r>
            <w:r w:rsidRPr="002A3824">
              <w:rPr>
                <w:sz w:val="22"/>
                <w:szCs w:val="22"/>
              </w:rPr>
              <w:t>ских и производных работах, базах данных</w:t>
            </w:r>
            <w:r w:rsidR="00107073" w:rsidRPr="002A3824">
              <w:rPr>
                <w:sz w:val="22"/>
                <w:szCs w:val="22"/>
              </w:rPr>
              <w:t>.</w:t>
            </w:r>
          </w:p>
        </w:tc>
        <w:tc>
          <w:tcPr>
            <w:tcW w:w="5212" w:type="dxa"/>
          </w:tcPr>
          <w:p w:rsidR="00BF018A" w:rsidRPr="002A3824" w:rsidRDefault="00C25AD1" w:rsidP="00107073">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he A</w:t>
            </w:r>
            <w:r w:rsidR="006C2952" w:rsidRPr="002A3824">
              <w:rPr>
                <w:sz w:val="22"/>
                <w:szCs w:val="22"/>
                <w:lang w:val="en-US"/>
              </w:rPr>
              <w:t>u</w:t>
            </w:r>
            <w:r w:rsidR="006C2952" w:rsidRPr="002A3824">
              <w:rPr>
                <w:sz w:val="22"/>
                <w:szCs w:val="22"/>
                <w:lang w:val="en-US"/>
              </w:rPr>
              <w:t>thor</w:t>
            </w:r>
            <w:r w:rsidR="00DB06E5" w:rsidRPr="002A3824">
              <w:rPr>
                <w:sz w:val="22"/>
                <w:szCs w:val="22"/>
                <w:lang w:val="en-US"/>
              </w:rPr>
              <w:t>s</w:t>
            </w:r>
            <w:r w:rsidR="006C2952" w:rsidRPr="002A3824">
              <w:rPr>
                <w:sz w:val="22"/>
                <w:szCs w:val="22"/>
                <w:lang w:val="en-US"/>
              </w:rPr>
              <w:t xml:space="preserve"> shall transfer and sell to the Publisher for the </w:t>
            </w:r>
            <w:r w:rsidRPr="002A3824">
              <w:rPr>
                <w:sz w:val="22"/>
                <w:szCs w:val="22"/>
                <w:lang w:val="en-US"/>
              </w:rPr>
              <w:t>e</w:t>
            </w:r>
            <w:r w:rsidRPr="002A3824">
              <w:rPr>
                <w:sz w:val="22"/>
                <w:szCs w:val="22"/>
                <w:lang w:val="en-US"/>
              </w:rPr>
              <w:t>n</w:t>
            </w:r>
            <w:r w:rsidRPr="002A3824">
              <w:rPr>
                <w:sz w:val="22"/>
                <w:szCs w:val="22"/>
                <w:lang w:val="en-US"/>
              </w:rPr>
              <w:t xml:space="preserve">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(i</w:t>
            </w:r>
            <w:r w:rsidR="0062465A" w:rsidRPr="002A3824">
              <w:rPr>
                <w:sz w:val="22"/>
                <w:szCs w:val="22"/>
                <w:lang w:val="en-US"/>
              </w:rPr>
              <w:t>n</w:t>
            </w:r>
            <w:r w:rsidR="0062465A" w:rsidRPr="002A3824">
              <w:rPr>
                <w:sz w:val="22"/>
                <w:szCs w:val="22"/>
                <w:lang w:val="en-US"/>
              </w:rPr>
              <w:t>cluding to translate the original Work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w:t>
            </w:r>
            <w:r w:rsidR="00F327A8" w:rsidRPr="002A3824">
              <w:rPr>
                <w:sz w:val="22"/>
                <w:szCs w:val="22"/>
                <w:lang w:val="en-US"/>
              </w:rPr>
              <w:t>m</w:t>
            </w:r>
            <w:r w:rsidR="00F327A8" w:rsidRPr="002A3824">
              <w:rPr>
                <w:sz w:val="22"/>
                <w:szCs w:val="22"/>
                <w:lang w:val="en-US"/>
              </w:rPr>
              <w:t>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co</w:t>
            </w:r>
            <w:r w:rsidR="00F327A8" w:rsidRPr="002A3824">
              <w:rPr>
                <w:sz w:val="22"/>
                <w:szCs w:val="22"/>
                <w:lang w:val="en-US"/>
              </w:rPr>
              <w:t>n</w:t>
            </w:r>
            <w:r w:rsidR="00F327A8" w:rsidRPr="002A3824">
              <w:rPr>
                <w:sz w:val="22"/>
                <w:szCs w:val="22"/>
                <w:lang w:val="en-US"/>
              </w:rPr>
              <w:t xml:space="preserve">tent </w:t>
            </w:r>
            <w:r w:rsidR="006C2952" w:rsidRPr="002A3824">
              <w:rPr>
                <w:sz w:val="22"/>
                <w:szCs w:val="22"/>
                <w:lang w:val="en-US"/>
              </w:rPr>
              <w:t>therein, for publication in scientific, academic, technical or professional journals or other periodicals and in derivative works thereof, worldwide, in English, in print and electronic editions of such journals, period</w:t>
            </w:r>
            <w:r w:rsidR="006C2952" w:rsidRPr="002A3824">
              <w:rPr>
                <w:sz w:val="22"/>
                <w:szCs w:val="22"/>
                <w:lang w:val="en-US"/>
              </w:rPr>
              <w:t>i</w:t>
            </w:r>
            <w:r w:rsidR="006C2952" w:rsidRPr="002A3824">
              <w:rPr>
                <w:sz w:val="22"/>
                <w:szCs w:val="22"/>
                <w:lang w:val="en-US"/>
              </w:rPr>
              <w:t xml:space="preserve">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and dat</w:t>
            </w:r>
            <w:r w:rsidR="00B84CED" w:rsidRPr="002A3824">
              <w:rPr>
                <w:sz w:val="22"/>
                <w:szCs w:val="22"/>
                <w:lang w:val="en-US"/>
              </w:rPr>
              <w:t>a</w:t>
            </w:r>
            <w:r w:rsidR="00B84CED" w:rsidRPr="002A3824">
              <w:rPr>
                <w:sz w:val="22"/>
                <w:szCs w:val="22"/>
                <w:lang w:val="en-US"/>
              </w:rPr>
              <w:t xml:space="preserve">bases </w:t>
            </w:r>
            <w:r w:rsidR="006C2952" w:rsidRPr="002A3824">
              <w:rPr>
                <w:sz w:val="22"/>
                <w:szCs w:val="22"/>
                <w:lang w:val="en-US"/>
              </w:rPr>
              <w:t>worldwide.</w:t>
            </w:r>
          </w:p>
        </w:tc>
      </w:tr>
      <w:tr w:rsidR="006C2952" w:rsidRPr="00D13744" w:rsidTr="0003110F">
        <w:tc>
          <w:tcPr>
            <w:tcW w:w="5212" w:type="dxa"/>
          </w:tcPr>
          <w:p w:rsidR="006C2952" w:rsidRPr="002A3824" w:rsidRDefault="006C2952" w:rsidP="00107073">
            <w:pPr>
              <w:numPr>
                <w:ilvl w:val="0"/>
                <w:numId w:val="17"/>
              </w:numPr>
              <w:spacing w:before="120"/>
              <w:jc w:val="both"/>
              <w:rPr>
                <w:sz w:val="22"/>
                <w:szCs w:val="22"/>
              </w:rPr>
            </w:pPr>
            <w:proofErr w:type="gramStart"/>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w:t>
            </w:r>
            <w:r w:rsidR="00107073" w:rsidRPr="002A3824">
              <w:rPr>
                <w:sz w:val="22"/>
                <w:szCs w:val="22"/>
              </w:rPr>
              <w:t>,</w:t>
            </w:r>
            <w:r w:rsidRPr="002A3824">
              <w:rPr>
                <w:sz w:val="22"/>
                <w:szCs w:val="22"/>
              </w:rPr>
              <w:t xml:space="preserve"> не огр</w:t>
            </w:r>
            <w:r w:rsidRPr="002A3824">
              <w:rPr>
                <w:sz w:val="22"/>
                <w:szCs w:val="22"/>
              </w:rPr>
              <w:t>а</w:t>
            </w:r>
            <w:r w:rsidRPr="002A3824">
              <w:rPr>
                <w:sz w:val="22"/>
                <w:szCs w:val="22"/>
              </w:rPr>
              <w:t xml:space="preserve">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t>ческую информацию, иллюстрации, рисунки, фот</w:t>
            </w:r>
            <w:r w:rsidRPr="002A3824">
              <w:rPr>
                <w:sz w:val="22"/>
                <w:szCs w:val="22"/>
              </w:rPr>
              <w:t>о</w:t>
            </w:r>
            <w:r w:rsidRPr="002A3824">
              <w:rPr>
                <w:sz w:val="22"/>
                <w:szCs w:val="22"/>
              </w:rPr>
              <w:t xml:space="preserve">графии и все составляющие собственность объекты авторских прав, которые содержатся в </w:t>
            </w:r>
            <w:r w:rsidR="00C10285" w:rsidRPr="002A3824">
              <w:rPr>
                <w:sz w:val="22"/>
                <w:szCs w:val="22"/>
              </w:rPr>
              <w:t>Произвед</w:t>
            </w:r>
            <w:r w:rsidR="00C10285" w:rsidRPr="002A3824">
              <w:rPr>
                <w:sz w:val="22"/>
                <w:szCs w:val="22"/>
              </w:rPr>
              <w:t>е</w:t>
            </w:r>
            <w:r w:rsidR="00C10285" w:rsidRPr="002A3824">
              <w:rPr>
                <w:sz w:val="22"/>
                <w:szCs w:val="22"/>
              </w:rPr>
              <w:lastRenderedPageBreak/>
              <w:t>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дополнительных выпусках, комбинированных изданиях, производных произв</w:t>
            </w:r>
            <w:r w:rsidRPr="002A3824">
              <w:rPr>
                <w:sz w:val="22"/>
                <w:szCs w:val="22"/>
              </w:rPr>
              <w:t>е</w:t>
            </w:r>
            <w:r w:rsidRPr="002A3824">
              <w:rPr>
                <w:sz w:val="22"/>
                <w:szCs w:val="22"/>
              </w:rPr>
              <w:t>дениях и</w:t>
            </w:r>
            <w:proofErr w:type="gramEnd"/>
            <w:r w:rsidRPr="002A3824">
              <w:rPr>
                <w:sz w:val="22"/>
                <w:szCs w:val="22"/>
              </w:rPr>
              <w:t xml:space="preserve"> других формах </w:t>
            </w:r>
            <w:r w:rsidR="007A712E" w:rsidRPr="002A3824">
              <w:rPr>
                <w:sz w:val="22"/>
                <w:szCs w:val="22"/>
              </w:rPr>
              <w:t>Произведения</w:t>
            </w:r>
            <w:r w:rsidR="00044DF2" w:rsidRPr="002A3824">
              <w:rPr>
                <w:sz w:val="22"/>
                <w:szCs w:val="22"/>
              </w:rPr>
              <w:t xml:space="preserve"> на англи</w:t>
            </w:r>
            <w:r w:rsidR="00044DF2" w:rsidRPr="002A3824">
              <w:rPr>
                <w:sz w:val="22"/>
                <w:szCs w:val="22"/>
              </w:rPr>
              <w:t>й</w:t>
            </w:r>
            <w:r w:rsidR="00044DF2" w:rsidRPr="002A3824">
              <w:rPr>
                <w:sz w:val="22"/>
                <w:szCs w:val="22"/>
              </w:rPr>
              <w:t>ском языке</w:t>
            </w:r>
            <w:r w:rsidRPr="002A3824">
              <w:rPr>
                <w:sz w:val="22"/>
                <w:szCs w:val="22"/>
              </w:rPr>
              <w:t>,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 xml:space="preserve">изводных произведений; право компилировать; </w:t>
            </w:r>
            <w:proofErr w:type="gramStart"/>
            <w:r w:rsidRPr="002A3824">
              <w:rPr>
                <w:sz w:val="22"/>
                <w:szCs w:val="22"/>
              </w:rPr>
              <w:t>пр</w:t>
            </w:r>
            <w:r w:rsidRPr="002A3824">
              <w:rPr>
                <w:sz w:val="22"/>
                <w:szCs w:val="22"/>
              </w:rPr>
              <w:t>а</w:t>
            </w:r>
            <w:r w:rsidRPr="002A3824">
              <w:rPr>
                <w:sz w:val="22"/>
                <w:szCs w:val="22"/>
              </w:rPr>
              <w:t xml:space="preserve">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 xml:space="preserve">или отдельные их части (как указано выше), по отдельности или в коллекциях и пакетах вместе с другим </w:t>
            </w:r>
            <w:proofErr w:type="spellStart"/>
            <w:r w:rsidRPr="002A3824">
              <w:rPr>
                <w:sz w:val="22"/>
                <w:szCs w:val="22"/>
              </w:rPr>
              <w:t>контентом</w:t>
            </w:r>
            <w:proofErr w:type="spellEnd"/>
            <w:r w:rsidRPr="002A3824">
              <w:rPr>
                <w:sz w:val="22"/>
                <w:szCs w:val="22"/>
              </w:rPr>
              <w:t xml:space="preserve">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roofErr w:type="gramEnd"/>
          </w:p>
        </w:tc>
        <w:tc>
          <w:tcPr>
            <w:tcW w:w="5212" w:type="dxa"/>
          </w:tcPr>
          <w:p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including abstracts, bibliographic information, illustrations, pictures, photographs, and all the other proprietary works of authorship contained in the Work</w:t>
            </w:r>
            <w:r w:rsidR="00FE610E" w:rsidRPr="002A3824">
              <w:rPr>
                <w:sz w:val="22"/>
                <w:szCs w:val="22"/>
                <w:lang w:val="en-US"/>
              </w:rPr>
              <w:t>, in compilations, reprints, anthologies contai</w:t>
            </w:r>
            <w:r w:rsidR="00FE610E" w:rsidRPr="002A3824">
              <w:rPr>
                <w:sz w:val="22"/>
                <w:szCs w:val="22"/>
                <w:lang w:val="en-US"/>
              </w:rPr>
              <w:t>n</w:t>
            </w:r>
            <w:r w:rsidR="00FE610E" w:rsidRPr="002A3824">
              <w:rPr>
                <w:sz w:val="22"/>
                <w:szCs w:val="22"/>
                <w:lang w:val="en-US"/>
              </w:rPr>
              <w:t xml:space="preserve">ing articles, split titles and combinations, supplements, </w:t>
            </w:r>
            <w:r w:rsidR="00FE610E" w:rsidRPr="002A3824">
              <w:rPr>
                <w:sz w:val="22"/>
                <w:szCs w:val="22"/>
                <w:lang w:val="en-US"/>
              </w:rPr>
              <w:lastRenderedPageBreak/>
              <w:t>special editions, derivatives or other forms of develo</w:t>
            </w:r>
            <w:r w:rsidR="00FE610E" w:rsidRPr="002A3824">
              <w:rPr>
                <w:sz w:val="22"/>
                <w:szCs w:val="22"/>
                <w:lang w:val="en-US"/>
              </w:rPr>
              <w:t>p</w:t>
            </w:r>
            <w:r w:rsidR="00FE610E" w:rsidRPr="002A3824">
              <w:rPr>
                <w:sz w:val="22"/>
                <w:szCs w:val="22"/>
                <w:lang w:val="en-US"/>
              </w:rPr>
              <w:t>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w:t>
            </w:r>
            <w:r w:rsidR="00FE610E" w:rsidRPr="002A3824">
              <w:rPr>
                <w:sz w:val="22"/>
                <w:szCs w:val="22"/>
                <w:lang w:val="en-US"/>
              </w:rPr>
              <w:t>v</w:t>
            </w:r>
            <w:r w:rsidR="00FE610E" w:rsidRPr="002A3824">
              <w:rPr>
                <w:sz w:val="22"/>
                <w:szCs w:val="22"/>
                <w:lang w:val="en-US"/>
              </w:rPr>
              <w:t>ative works based on the Work</w:t>
            </w:r>
            <w:r w:rsidR="00321D24" w:rsidRPr="002A3824">
              <w:rPr>
                <w:sz w:val="22"/>
                <w:szCs w:val="22"/>
                <w:lang w:val="en-US"/>
              </w:rPr>
              <w:t>; the right to compile, distribute, disseminate, market, make available for a</w:t>
            </w:r>
            <w:r w:rsidR="00321D24" w:rsidRPr="002A3824">
              <w:rPr>
                <w:sz w:val="22"/>
                <w:szCs w:val="22"/>
                <w:lang w:val="en-US"/>
              </w:rPr>
              <w:t>c</w:t>
            </w:r>
            <w:r w:rsidR="00321D24" w:rsidRPr="002A3824">
              <w:rPr>
                <w:sz w:val="22"/>
                <w:szCs w:val="22"/>
                <w:lang w:val="en-US"/>
              </w:rPr>
              <w:t xml:space="preserve">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D13744" w:rsidTr="0003110F">
        <w:tc>
          <w:tcPr>
            <w:tcW w:w="5212" w:type="dxa"/>
          </w:tcPr>
          <w:p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w:t>
            </w:r>
            <w:proofErr w:type="gramStart"/>
            <w:r w:rsidRPr="002A3824">
              <w:rPr>
                <w:sz w:val="22"/>
                <w:szCs w:val="22"/>
              </w:rPr>
              <w:t xml:space="preserve">на обработку формы представления </w:t>
            </w:r>
            <w:r w:rsidR="00F02847" w:rsidRPr="002A3824">
              <w:rPr>
                <w:sz w:val="22"/>
                <w:szCs w:val="22"/>
              </w:rPr>
              <w:t>Произв</w:t>
            </w:r>
            <w:r w:rsidR="00F02847" w:rsidRPr="002A3824">
              <w:rPr>
                <w:sz w:val="22"/>
                <w:szCs w:val="22"/>
              </w:rPr>
              <w:t>е</w:t>
            </w:r>
            <w:r w:rsidR="00F02847" w:rsidRPr="002A3824">
              <w:rPr>
                <w:sz w:val="22"/>
                <w:szCs w:val="22"/>
              </w:rPr>
              <w:t>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для использования во взаимодействии с компьютерными программами</w:t>
            </w:r>
            <w:proofErr w:type="gramEnd"/>
            <w:r w:rsidRPr="002A3824">
              <w:rPr>
                <w:sz w:val="22"/>
                <w:szCs w:val="22"/>
              </w:rPr>
              <w:t xml:space="preserve">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w:t>
            </w:r>
            <w:r w:rsidR="0073467A" w:rsidRPr="002A3824">
              <w:rPr>
                <w:sz w:val="22"/>
                <w:szCs w:val="22"/>
                <w:lang w:val="en-US"/>
              </w:rPr>
              <w:t>u</w:t>
            </w:r>
            <w:r w:rsidR="0073467A" w:rsidRPr="002A3824">
              <w:rPr>
                <w:sz w:val="22"/>
                <w:szCs w:val="22"/>
                <w:lang w:val="en-US"/>
              </w:rPr>
              <w:t>tion in machine-readable format and incorporation in the systems for information retrieval.</w:t>
            </w:r>
          </w:p>
        </w:tc>
      </w:tr>
      <w:tr w:rsidR="00321D24" w:rsidRPr="00D13744" w:rsidTr="0003110F">
        <w:tc>
          <w:tcPr>
            <w:tcW w:w="5212" w:type="dxa"/>
          </w:tcPr>
          <w:p w:rsidR="00CB2851" w:rsidRPr="002A3824" w:rsidRDefault="00321D24" w:rsidP="00107073">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компил</w:t>
            </w:r>
            <w:r w:rsidR="00CB2851" w:rsidRPr="002A3824">
              <w:rPr>
                <w:sz w:val="22"/>
                <w:szCs w:val="22"/>
              </w:rPr>
              <w:t>я</w:t>
            </w:r>
            <w:r w:rsidR="00CB2851" w:rsidRPr="002A3824">
              <w:rPr>
                <w:sz w:val="22"/>
                <w:szCs w:val="22"/>
              </w:rPr>
              <w:t xml:space="preserve">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производные по отношению к Прои</w:t>
            </w:r>
            <w:r w:rsidR="00BA1B40" w:rsidRPr="002A3824">
              <w:rPr>
                <w:sz w:val="22"/>
                <w:szCs w:val="22"/>
              </w:rPr>
              <w:t>з</w:t>
            </w:r>
            <w:r w:rsidR="00BA1B40" w:rsidRPr="002A3824">
              <w:rPr>
                <w:sz w:val="22"/>
                <w:szCs w:val="22"/>
              </w:rPr>
              <w:t xml:space="preserve">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Договором, и в той степени, в какой а</w:t>
            </w:r>
            <w:r w:rsidRPr="002A3824">
              <w:rPr>
                <w:sz w:val="22"/>
                <w:szCs w:val="22"/>
              </w:rPr>
              <w:t>в</w:t>
            </w:r>
            <w:r w:rsidRPr="002A3824">
              <w:rPr>
                <w:sz w:val="22"/>
                <w:szCs w:val="22"/>
              </w:rPr>
              <w:t xml:space="preserve">торы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rsidR="00321D24" w:rsidRPr="002A3824" w:rsidRDefault="00321D24" w:rsidP="00107073">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w:t>
            </w:r>
            <w:r w:rsidR="00D02522" w:rsidRPr="002A3824">
              <w:rPr>
                <w:sz w:val="22"/>
                <w:szCs w:val="22"/>
                <w:lang w:val="en-US"/>
              </w:rPr>
              <w:t>translations, compilations and other deri</w:t>
            </w:r>
            <w:r w:rsidR="00D02522" w:rsidRPr="002A3824">
              <w:rPr>
                <w:sz w:val="22"/>
                <w:szCs w:val="22"/>
                <w:lang w:val="en-US"/>
              </w:rPr>
              <w:t>v</w:t>
            </w:r>
            <w:r w:rsidR="00D02522" w:rsidRPr="002A3824">
              <w:rPr>
                <w:sz w:val="22"/>
                <w:szCs w:val="22"/>
                <w:lang w:val="en-US"/>
              </w:rPr>
              <w:t xml:space="preserve">ative works </w:t>
            </w:r>
            <w:r w:rsidR="00484F72" w:rsidRPr="002A3824">
              <w:rPr>
                <w:sz w:val="22"/>
                <w:szCs w:val="22"/>
                <w:lang w:val="en-US"/>
              </w:rPr>
              <w:t xml:space="preserve">of the Work that </w:t>
            </w:r>
            <w:r w:rsidR="00D02522" w:rsidRPr="002A3824">
              <w:rPr>
                <w:sz w:val="22"/>
                <w:szCs w:val="22"/>
                <w:lang w:val="en-US"/>
              </w:rPr>
              <w:t>the Publisher (or its e</w:t>
            </w:r>
            <w:r w:rsidR="00D02522" w:rsidRPr="002A3824">
              <w:rPr>
                <w:sz w:val="22"/>
                <w:szCs w:val="22"/>
                <w:lang w:val="en-US"/>
              </w:rPr>
              <w:t>m</w:t>
            </w:r>
            <w:r w:rsidR="00D02522" w:rsidRPr="002A3824">
              <w:rPr>
                <w:sz w:val="22"/>
                <w:szCs w:val="22"/>
                <w:lang w:val="en-US"/>
              </w:rPr>
              <w:t>ployees or contractors) creates in accordance with this Agreement and to the extent the Authors retain any rights thereto.</w:t>
            </w:r>
          </w:p>
        </w:tc>
      </w:tr>
      <w:tr w:rsidR="00107073" w:rsidRPr="00107073" w:rsidTr="0003110F">
        <w:tc>
          <w:tcPr>
            <w:tcW w:w="5212" w:type="dxa"/>
          </w:tcPr>
          <w:p w:rsidR="00107073" w:rsidRPr="002A382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 имущественные права (за исключением прав, переданных Издателю или указанных как принадлежащие Издателю в с</w:t>
            </w:r>
            <w:r w:rsidRPr="002A3824">
              <w:rPr>
                <w:sz w:val="22"/>
                <w:szCs w:val="22"/>
              </w:rPr>
              <w:t>о</w:t>
            </w:r>
            <w:r w:rsidRPr="002A3824">
              <w:rPr>
                <w:sz w:val="22"/>
                <w:szCs w:val="22"/>
              </w:rPr>
              <w:t>ответствии с настоящим договором), включая права на патенты и торговые знаки, а также на процессы и методы, описанные в Произведении.</w:t>
            </w:r>
          </w:p>
        </w:tc>
        <w:tc>
          <w:tcPr>
            <w:tcW w:w="5212" w:type="dxa"/>
          </w:tcPr>
          <w:p w:rsidR="00107073" w:rsidRPr="002A3824" w:rsidRDefault="00107073" w:rsidP="00107073">
            <w:pPr>
              <w:numPr>
                <w:ilvl w:val="0"/>
                <w:numId w:val="18"/>
              </w:numPr>
              <w:spacing w:before="120"/>
              <w:jc w:val="both"/>
              <w:rPr>
                <w:sz w:val="22"/>
                <w:szCs w:val="22"/>
                <w:lang w:val="en-US"/>
              </w:rPr>
            </w:pPr>
            <w:r w:rsidRPr="002A3824">
              <w:rPr>
                <w:sz w:val="22"/>
                <w:szCs w:val="22"/>
                <w:lang w:val="en-US"/>
              </w:rPr>
              <w:t>Author (Co-authors) or the Employer of the Author (Co-authors) of the Works shall retain all proprietary rights (with the exception of the rights transferred to or referenced as owned by the Publisher hereunder), i</w:t>
            </w:r>
            <w:r w:rsidRPr="002A3824">
              <w:rPr>
                <w:sz w:val="22"/>
                <w:szCs w:val="22"/>
                <w:lang w:val="en-US"/>
              </w:rPr>
              <w:t>n</w:t>
            </w:r>
            <w:r w:rsidRPr="002A3824">
              <w:rPr>
                <w:sz w:val="22"/>
                <w:szCs w:val="22"/>
                <w:lang w:val="en-US"/>
              </w:rPr>
              <w:t>cluding patent and trademark rights, to any process or procedure described in the Works).</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 Произведения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p>
        </w:tc>
      </w:tr>
      <w:tr w:rsidR="00321D24" w:rsidRPr="00D13744" w:rsidTr="0003110F">
        <w:tc>
          <w:tcPr>
            <w:tcW w:w="5212" w:type="dxa"/>
          </w:tcPr>
          <w:p w:rsidR="00321D24" w:rsidRPr="002A3824" w:rsidRDefault="00321D24" w:rsidP="001F77B7">
            <w:pPr>
              <w:spacing w:before="120"/>
              <w:jc w:val="both"/>
              <w:rPr>
                <w:b/>
                <w:sz w:val="22"/>
                <w:szCs w:val="22"/>
              </w:rPr>
            </w:pPr>
            <w:r w:rsidRPr="002A3824">
              <w:rPr>
                <w:sz w:val="22"/>
                <w:szCs w:val="22"/>
              </w:rPr>
              <w:t>Издатель разрешает Авторам следующее:</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The Publisher grants the Authors the following:</w:t>
            </w:r>
          </w:p>
        </w:tc>
      </w:tr>
      <w:tr w:rsidR="00321D24" w:rsidRPr="00D13744" w:rsidTr="0003110F">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ми препринтами неизданного Произведения в форме и содержании, принятыми Издателем для публик</w:t>
            </w:r>
            <w:r w:rsidRPr="002A3824">
              <w:rPr>
                <w:sz w:val="22"/>
                <w:szCs w:val="22"/>
              </w:rPr>
              <w:t>а</w:t>
            </w:r>
            <w:r w:rsidRPr="002A3824">
              <w:rPr>
                <w:sz w:val="22"/>
                <w:szCs w:val="22"/>
              </w:rPr>
              <w:t>ции в Журнале. Такие препринты могут быть ра</w:t>
            </w:r>
            <w:r w:rsidRPr="002A3824">
              <w:rPr>
                <w:sz w:val="22"/>
                <w:szCs w:val="22"/>
              </w:rPr>
              <w:t>з</w:t>
            </w:r>
            <w:r w:rsidRPr="002A3824">
              <w:rPr>
                <w:sz w:val="22"/>
                <w:szCs w:val="22"/>
              </w:rPr>
              <w:t xml:space="preserve">мещены в виде электронных файлов на </w:t>
            </w:r>
            <w:proofErr w:type="spellStart"/>
            <w:r w:rsidRPr="002A3824">
              <w:rPr>
                <w:sz w:val="22"/>
                <w:szCs w:val="22"/>
              </w:rPr>
              <w:t>веб-сайтах</w:t>
            </w:r>
            <w:proofErr w:type="spellEnd"/>
            <w:r w:rsidRPr="002A3824">
              <w:rPr>
                <w:sz w:val="22"/>
                <w:szCs w:val="22"/>
              </w:rPr>
              <w:t xml:space="preserve"> Авторов или на защищенных</w:t>
            </w:r>
            <w:r w:rsidR="00A25CA5" w:rsidRPr="002A3824">
              <w:rPr>
                <w:sz w:val="22"/>
                <w:szCs w:val="22"/>
              </w:rPr>
              <w:t xml:space="preserve"> </w:t>
            </w:r>
            <w:r w:rsidRPr="002A3824">
              <w:rPr>
                <w:sz w:val="22"/>
                <w:szCs w:val="22"/>
              </w:rPr>
              <w:t xml:space="preserve">внешних </w:t>
            </w:r>
            <w:proofErr w:type="spellStart"/>
            <w:r w:rsidRPr="002A3824">
              <w:rPr>
                <w:sz w:val="22"/>
                <w:szCs w:val="22"/>
              </w:rPr>
              <w:t>веб-сайтах</w:t>
            </w:r>
            <w:proofErr w:type="spellEnd"/>
            <w:r w:rsidRPr="002A3824">
              <w:rPr>
                <w:sz w:val="22"/>
                <w:szCs w:val="22"/>
              </w:rPr>
              <w:t xml:space="preserve"> работодателей Авторов Произведения, но не для коммерческих продаж или систематического вне</w:t>
            </w:r>
            <w:r w:rsidRPr="002A3824">
              <w:rPr>
                <w:sz w:val="22"/>
                <w:szCs w:val="22"/>
              </w:rPr>
              <w:t>ш</w:t>
            </w:r>
            <w:r w:rsidRPr="002A3824">
              <w:rPr>
                <w:sz w:val="22"/>
                <w:szCs w:val="22"/>
              </w:rPr>
              <w:t xml:space="preserve">него распространения третьей стороной. При этом Авторы </w:t>
            </w:r>
            <w:r w:rsidR="00A25CA5" w:rsidRPr="002A3824">
              <w:rPr>
                <w:sz w:val="22"/>
                <w:szCs w:val="22"/>
              </w:rPr>
              <w:t>должны</w:t>
            </w:r>
            <w:r w:rsidRPr="002A3824">
              <w:rPr>
                <w:sz w:val="22"/>
                <w:szCs w:val="22"/>
              </w:rPr>
              <w:t>:</w:t>
            </w:r>
          </w:p>
        </w:tc>
        <w:tc>
          <w:tcPr>
            <w:tcW w:w="5212" w:type="dxa"/>
          </w:tcPr>
          <w:p w:rsidR="00321D24" w:rsidRPr="002A3824" w:rsidRDefault="00321D24" w:rsidP="00107073">
            <w:pPr>
              <w:numPr>
                <w:ilvl w:val="0"/>
                <w:numId w:val="20"/>
              </w:numPr>
              <w:spacing w:before="120"/>
              <w:jc w:val="both"/>
              <w:rPr>
                <w:b/>
                <w:sz w:val="22"/>
                <w:szCs w:val="22"/>
                <w:lang w:val="en-US"/>
              </w:rPr>
            </w:pPr>
            <w:r w:rsidRPr="002A3824">
              <w:rPr>
                <w:sz w:val="22"/>
                <w:szCs w:val="22"/>
                <w:lang w:val="en-US"/>
              </w:rPr>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w:t>
            </w:r>
            <w:r w:rsidRPr="002A3824">
              <w:rPr>
                <w:sz w:val="22"/>
                <w:szCs w:val="22"/>
                <w:lang w:val="en-US"/>
              </w:rPr>
              <w:t>e</w:t>
            </w:r>
            <w:r w:rsidRPr="002A3824">
              <w:rPr>
                <w:sz w:val="22"/>
                <w:szCs w:val="22"/>
                <w:lang w:val="en-US"/>
              </w:rPr>
              <w:t>prints can be placed as electronic files on the Authors’ Website, or on a secure public Website of the employer of the Authors, but not for the purposes of commercial sale or systematic external distribution by a third party. Likewise, the Authors must:</w:t>
            </w:r>
          </w:p>
        </w:tc>
      </w:tr>
      <w:tr w:rsidR="00321D24" w:rsidRPr="00D13744"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t>включить в препринт следующее предупрежд</w:t>
            </w:r>
            <w:r w:rsidRPr="002A3824">
              <w:rPr>
                <w:sz w:val="22"/>
                <w:szCs w:val="22"/>
              </w:rPr>
              <w:t>е</w:t>
            </w:r>
            <w:r w:rsidRPr="002A3824">
              <w:rPr>
                <w:sz w:val="22"/>
                <w:szCs w:val="22"/>
              </w:rPr>
              <w:t xml:space="preserve">ние: </w:t>
            </w:r>
            <w:proofErr w:type="gramStart"/>
            <w:r w:rsidRPr="002A3824">
              <w:rPr>
                <w:sz w:val="22"/>
                <w:szCs w:val="22"/>
              </w:rPr>
              <w:t>«Это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xml:space="preserve">, авторское </w:t>
            </w:r>
            <w:r w:rsidRPr="002A3824">
              <w:rPr>
                <w:sz w:val="22"/>
                <w:szCs w:val="22"/>
              </w:rPr>
              <w:lastRenderedPageBreak/>
              <w:t>право (год), владелец авторского права, указанный в Журнале)»</w:t>
            </w:r>
            <w:r w:rsidR="00107073" w:rsidRPr="002A3824">
              <w:rPr>
                <w:sz w:val="22"/>
                <w:szCs w:val="22"/>
              </w:rPr>
              <w:t>;</w:t>
            </w:r>
            <w:proofErr w:type="gramEnd"/>
          </w:p>
        </w:tc>
        <w:tc>
          <w:tcPr>
            <w:tcW w:w="5212" w:type="dxa"/>
          </w:tcPr>
          <w:p w:rsidR="00321D24" w:rsidRPr="002A3824" w:rsidRDefault="00773762" w:rsidP="00107073">
            <w:pPr>
              <w:numPr>
                <w:ilvl w:val="1"/>
                <w:numId w:val="20"/>
              </w:numPr>
              <w:spacing w:before="120"/>
              <w:jc w:val="both"/>
              <w:rPr>
                <w:b/>
                <w:sz w:val="22"/>
                <w:szCs w:val="22"/>
                <w:lang w:val="en-US"/>
              </w:rPr>
            </w:pPr>
            <w:r w:rsidRPr="002A3824">
              <w:rPr>
                <w:sz w:val="22"/>
                <w:szCs w:val="22"/>
                <w:lang w:val="en-US"/>
              </w:rPr>
              <w:lastRenderedPageBreak/>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w:t>
            </w:r>
            <w:r w:rsidR="00321D24" w:rsidRPr="002A3824">
              <w:rPr>
                <w:sz w:val="22"/>
                <w:szCs w:val="22"/>
                <w:lang w:val="en-US"/>
              </w:rPr>
              <w:t>y</w:t>
            </w:r>
            <w:r w:rsidR="00321D24" w:rsidRPr="002A3824">
              <w:rPr>
                <w:sz w:val="22"/>
                <w:szCs w:val="22"/>
                <w:lang w:val="en-US"/>
              </w:rPr>
              <w:lastRenderedPageBreak/>
              <w:t>right holder indicated in the Journal)</w:t>
            </w:r>
            <w:r w:rsidR="00107073" w:rsidRPr="002A3824">
              <w:rPr>
                <w:sz w:val="22"/>
                <w:szCs w:val="22"/>
                <w:lang w:val="en-US"/>
              </w:rPr>
              <w:t>;</w:t>
            </w:r>
            <w:r w:rsidR="00321D24" w:rsidRPr="002A3824">
              <w:rPr>
                <w:sz w:val="22"/>
                <w:szCs w:val="22"/>
                <w:lang w:val="en-US"/>
              </w:rPr>
              <w:t>”</w:t>
            </w:r>
          </w:p>
        </w:tc>
      </w:tr>
      <w:tr w:rsidR="00321D24" w:rsidRPr="003952E5"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lastRenderedPageBreak/>
              <w:t>обеспечить электронную ссылку на сайты Изд</w:t>
            </w:r>
            <w:r w:rsidRPr="002A3824">
              <w:rPr>
                <w:sz w:val="22"/>
                <w:szCs w:val="22"/>
              </w:rPr>
              <w:t>а</w:t>
            </w:r>
            <w:r w:rsidRPr="002A3824">
              <w:rPr>
                <w:sz w:val="22"/>
                <w:szCs w:val="22"/>
              </w:rPr>
              <w:t>теля</w:t>
            </w:r>
            <w:r w:rsidR="005D4830" w:rsidRPr="002A3824">
              <w:rPr>
                <w:sz w:val="22"/>
                <w:szCs w:val="22"/>
              </w:rPr>
              <w:t xml:space="preserve"> по адресу </w:t>
            </w:r>
            <w:r w:rsidR="00107073" w:rsidRPr="001178FF">
              <w:rPr>
                <w:sz w:val="22"/>
                <w:szCs w:val="22"/>
              </w:rPr>
              <w:t>http://pleiades.online/</w:t>
            </w:r>
            <w:r w:rsidR="005D4830" w:rsidRPr="002A3824">
              <w:rPr>
                <w:sz w:val="22"/>
                <w:szCs w:val="22"/>
              </w:rPr>
              <w:t>.</w:t>
            </w:r>
          </w:p>
        </w:tc>
        <w:tc>
          <w:tcPr>
            <w:tcW w:w="5212" w:type="dxa"/>
          </w:tcPr>
          <w:p w:rsidR="00321D24" w:rsidRPr="002A3824" w:rsidRDefault="00107073" w:rsidP="00107073">
            <w:pPr>
              <w:numPr>
                <w:ilvl w:val="1"/>
                <w:numId w:val="20"/>
              </w:numPr>
              <w:spacing w:before="120"/>
              <w:jc w:val="both"/>
              <w:rPr>
                <w:b/>
                <w:sz w:val="22"/>
                <w:szCs w:val="22"/>
                <w:lang w:val="en-US"/>
              </w:rPr>
            </w:pPr>
            <w:proofErr w:type="gramStart"/>
            <w:r w:rsidRPr="002A3824">
              <w:rPr>
                <w:sz w:val="22"/>
                <w:szCs w:val="22"/>
                <w:lang w:val="en-US"/>
              </w:rPr>
              <w:t>p</w:t>
            </w:r>
            <w:r w:rsidR="00321D24" w:rsidRPr="002A3824">
              <w:rPr>
                <w:sz w:val="22"/>
                <w:szCs w:val="22"/>
                <w:lang w:val="en-US"/>
              </w:rPr>
              <w:t>rovide</w:t>
            </w:r>
            <w:proofErr w:type="gramEnd"/>
            <w:r w:rsidR="00321D24" w:rsidRPr="002A3824">
              <w:rPr>
                <w:sz w:val="22"/>
                <w:szCs w:val="22"/>
                <w:lang w:val="en-US"/>
              </w:rPr>
              <w:t xml:space="preserve"> an electronic link to the sites of the Publis</w:t>
            </w:r>
            <w:r w:rsidR="00321D24" w:rsidRPr="002A3824">
              <w:rPr>
                <w:sz w:val="22"/>
                <w:szCs w:val="22"/>
                <w:lang w:val="en-US"/>
              </w:rPr>
              <w:t>h</w:t>
            </w:r>
            <w:r w:rsidR="00321D24" w:rsidRPr="002A3824">
              <w:rPr>
                <w:sz w:val="22"/>
                <w:szCs w:val="22"/>
                <w:lang w:val="en-US"/>
              </w:rPr>
              <w:t xml:space="preserve">er, located at: </w:t>
            </w:r>
            <w:r w:rsidRPr="001178FF">
              <w:rPr>
                <w:sz w:val="22"/>
                <w:szCs w:val="22"/>
                <w:lang w:val="en-US"/>
              </w:rPr>
              <w:t>http://pleiades.online/</w:t>
            </w:r>
            <w:r w:rsidR="00321D24" w:rsidRPr="002A3824">
              <w:rPr>
                <w:sz w:val="22"/>
                <w:szCs w:val="22"/>
                <w:lang w:val="en-US"/>
              </w:rPr>
              <w:t>.</w:t>
            </w:r>
          </w:p>
        </w:tc>
      </w:tr>
      <w:tr w:rsidR="00321D24" w:rsidRPr="00D13744" w:rsidTr="0003110F">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21D24" w:rsidRPr="00D13744" w:rsidTr="0003110F">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ного Произведения в написанной кем-либо из Авт</w:t>
            </w:r>
            <w:r w:rsidRPr="002A3824">
              <w:rPr>
                <w:sz w:val="22"/>
                <w:szCs w:val="22"/>
              </w:rPr>
              <w:t>о</w:t>
            </w:r>
            <w:r w:rsidRPr="002A3824">
              <w:rPr>
                <w:sz w:val="22"/>
                <w:szCs w:val="22"/>
              </w:rPr>
              <w:t>ров книге.</w:t>
            </w:r>
          </w:p>
        </w:tc>
        <w:tc>
          <w:tcPr>
            <w:tcW w:w="5212" w:type="dxa"/>
          </w:tcPr>
          <w:p w:rsidR="00321D24" w:rsidRPr="002A3824" w:rsidRDefault="00321D24" w:rsidP="00107073">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lished Work in a book written by any of the Authors.</w:t>
            </w:r>
          </w:p>
        </w:tc>
      </w:tr>
      <w:tr w:rsidR="00321D24" w:rsidRPr="00D13744" w:rsidTr="0003110F">
        <w:tc>
          <w:tcPr>
            <w:tcW w:w="5212" w:type="dxa"/>
          </w:tcPr>
          <w:p w:rsidR="00321D24" w:rsidRPr="002A3824" w:rsidRDefault="00321D24" w:rsidP="00107073">
            <w:pPr>
              <w:numPr>
                <w:ilvl w:val="0"/>
                <w:numId w:val="19"/>
              </w:numPr>
              <w:spacing w:before="120"/>
              <w:jc w:val="both"/>
              <w:rPr>
                <w:b/>
                <w:sz w:val="22"/>
                <w:szCs w:val="22"/>
              </w:rPr>
            </w:pPr>
            <w:proofErr w:type="gramStart"/>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 xml:space="preserve">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w:t>
            </w:r>
            <w:r w:rsidR="005D4830" w:rsidRPr="002A3824">
              <w:rPr>
                <w:sz w:val="22"/>
                <w:szCs w:val="22"/>
              </w:rPr>
              <w:t>публичном</w:t>
            </w:r>
            <w:r w:rsidRPr="002A3824">
              <w:rPr>
                <w:sz w:val="22"/>
                <w:szCs w:val="22"/>
              </w:rPr>
              <w:t xml:space="preserve"> </w:t>
            </w:r>
            <w:proofErr w:type="spellStart"/>
            <w:r w:rsidRPr="002A3824">
              <w:rPr>
                <w:sz w:val="22"/>
                <w:szCs w:val="22"/>
              </w:rPr>
              <w:t>веб-сайте</w:t>
            </w:r>
            <w:proofErr w:type="spellEnd"/>
            <w:r w:rsidRPr="002A3824">
              <w:rPr>
                <w:sz w:val="22"/>
                <w:szCs w:val="22"/>
              </w:rPr>
              <w:t xml:space="preserve"> Авторов или его работодателя.</w:t>
            </w:r>
            <w:proofErr w:type="gramEnd"/>
          </w:p>
        </w:tc>
        <w:tc>
          <w:tcPr>
            <w:tcW w:w="5212" w:type="dxa"/>
          </w:tcPr>
          <w:p w:rsidR="00321D24" w:rsidRPr="002A3824" w:rsidRDefault="00321D24" w:rsidP="00107073">
            <w:pPr>
              <w:numPr>
                <w:ilvl w:val="0"/>
                <w:numId w:val="20"/>
              </w:numPr>
              <w:spacing w:before="120"/>
              <w:jc w:val="both"/>
              <w:rPr>
                <w:b/>
                <w:sz w:val="22"/>
                <w:szCs w:val="22"/>
                <w:lang w:val="en-US"/>
              </w:rPr>
            </w:pPr>
            <w:r w:rsidRPr="002A3824">
              <w:rPr>
                <w:sz w:val="22"/>
                <w:szCs w:val="22"/>
                <w:lang w:val="en-US"/>
              </w:rPr>
              <w:t>4. The right to use separate illustrations, tables, and text fragments from the Work for their personal use in teaching, for their inclusion in another work published (in electronic or print format) by a third party or for pr</w:t>
            </w:r>
            <w:r w:rsidRPr="002A3824">
              <w:rPr>
                <w:sz w:val="22"/>
                <w:szCs w:val="22"/>
                <w:lang w:val="en-US"/>
              </w:rPr>
              <w:t>e</w:t>
            </w:r>
            <w:r w:rsidRPr="002A3824">
              <w:rPr>
                <w:sz w:val="22"/>
                <w:szCs w:val="22"/>
                <w:lang w:val="en-US"/>
              </w:rPr>
              <w:t>senting them in electronic form in intranet, or on the Author or Author Employers’ public websites.</w:t>
            </w:r>
          </w:p>
        </w:tc>
      </w:tr>
      <w:tr w:rsidR="00321D24" w:rsidRPr="00D13744" w:rsidTr="0003110F">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торов или сохранять Произведение в электронном формате на локальном сервере для доступа студе</w:t>
            </w:r>
            <w:r w:rsidRPr="002A3824">
              <w:rPr>
                <w:sz w:val="22"/>
                <w:szCs w:val="22"/>
              </w:rPr>
              <w:t>н</w:t>
            </w:r>
            <w:r w:rsidRPr="002A3824">
              <w:rPr>
                <w:sz w:val="22"/>
                <w:szCs w:val="22"/>
              </w:rPr>
              <w:t>тов, как к части курса обучения, а также для вну</w:t>
            </w:r>
            <w:r w:rsidRPr="002A3824">
              <w:rPr>
                <w:sz w:val="22"/>
                <w:szCs w:val="22"/>
              </w:rPr>
              <w:t>т</w:t>
            </w:r>
            <w:r w:rsidRPr="002A3824">
              <w:rPr>
                <w:sz w:val="22"/>
                <w:szCs w:val="22"/>
              </w:rPr>
              <w:t>ренних обучающих программ в учреждении работ</w:t>
            </w:r>
            <w:r w:rsidRPr="002A3824">
              <w:rPr>
                <w:sz w:val="22"/>
                <w:szCs w:val="22"/>
              </w:rPr>
              <w:t>о</w:t>
            </w:r>
            <w:r w:rsidRPr="002A3824">
              <w:rPr>
                <w:sz w:val="22"/>
                <w:szCs w:val="22"/>
              </w:rPr>
              <w:t>дателя.</w:t>
            </w:r>
          </w:p>
        </w:tc>
        <w:tc>
          <w:tcPr>
            <w:tcW w:w="5212" w:type="dxa"/>
          </w:tcPr>
          <w:p w:rsidR="00321D24" w:rsidRPr="002A3824" w:rsidRDefault="00321D24" w:rsidP="00107073">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Authors; or to maintain them in electronic format on a local server, for students to have access to them as part of an educational course; or for internal training programs in the employer’s enterprise.</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D13744" w:rsidTr="0003110F">
        <w:tc>
          <w:tcPr>
            <w:tcW w:w="5212" w:type="dxa"/>
          </w:tcPr>
          <w:p w:rsidR="00321D24" w:rsidRPr="002A3824" w:rsidRDefault="00321D24" w:rsidP="00773762">
            <w:pPr>
              <w:numPr>
                <w:ilvl w:val="0"/>
                <w:numId w:val="21"/>
              </w:numPr>
              <w:spacing w:before="120"/>
              <w:jc w:val="both"/>
              <w:rPr>
                <w:b/>
                <w:sz w:val="22"/>
                <w:szCs w:val="22"/>
              </w:rPr>
            </w:pPr>
            <w:r w:rsidRPr="002A3824">
              <w:rPr>
                <w:sz w:val="22"/>
                <w:szCs w:val="22"/>
              </w:rPr>
              <w:t>Если Произведение было подготовлено в порядке выполнения служебного задания, и они являются собственностью Работодателя, то Авторы должны получить (в дополнение к своей подписи) подпись Работодателя в Приложении №1 к настоящему Д</w:t>
            </w:r>
            <w:r w:rsidRPr="002A3824">
              <w:rPr>
                <w:sz w:val="22"/>
                <w:szCs w:val="22"/>
              </w:rPr>
              <w:t>о</w:t>
            </w:r>
            <w:r w:rsidRPr="002A3824">
              <w:rPr>
                <w:sz w:val="22"/>
                <w:szCs w:val="22"/>
              </w:rPr>
              <w:t>говору. Настоящим Договором Работодатель пер</w:t>
            </w:r>
            <w:r w:rsidRPr="002A3824">
              <w:rPr>
                <w:sz w:val="22"/>
                <w:szCs w:val="22"/>
              </w:rPr>
              <w:t>е</w:t>
            </w:r>
            <w:r w:rsidRPr="002A3824">
              <w:rPr>
                <w:sz w:val="22"/>
                <w:szCs w:val="22"/>
              </w:rPr>
              <w:t>дает Издателю все авторские права на использов</w:t>
            </w:r>
            <w:r w:rsidRPr="002A3824">
              <w:rPr>
                <w:sz w:val="22"/>
                <w:szCs w:val="22"/>
              </w:rPr>
              <w:t>а</w:t>
            </w:r>
            <w:r w:rsidRPr="002A3824">
              <w:rPr>
                <w:sz w:val="22"/>
                <w:szCs w:val="22"/>
              </w:rPr>
              <w:t>ние Произведения как указано в параграфе «А» на условиях, предусмотренных настоящим Договором.</w:t>
            </w:r>
          </w:p>
        </w:tc>
        <w:tc>
          <w:tcPr>
            <w:tcW w:w="5212" w:type="dxa"/>
          </w:tcPr>
          <w:p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retains ownership of it, the Authors, in addition to their own signatures, must obtain the signature of the employers on Supplement 1 attached to this Agreement. The employer hereby transfers to the Publisher by means of this Agreement all copyrights to the Work hereunder.</w:t>
            </w:r>
          </w:p>
        </w:tc>
      </w:tr>
      <w:tr w:rsidR="00321D24" w:rsidRPr="00D13744" w:rsidTr="0003110F">
        <w:tc>
          <w:tcPr>
            <w:tcW w:w="5212" w:type="dxa"/>
          </w:tcPr>
          <w:p w:rsidR="00321D24" w:rsidRPr="002A3824" w:rsidRDefault="00321D24" w:rsidP="00773762">
            <w:pPr>
              <w:numPr>
                <w:ilvl w:val="0"/>
                <w:numId w:val="21"/>
              </w:numPr>
              <w:spacing w:before="120"/>
              <w:jc w:val="both"/>
              <w:rPr>
                <w:sz w:val="22"/>
                <w:szCs w:val="22"/>
              </w:rPr>
            </w:pPr>
            <w:proofErr w:type="gramStart"/>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Авторам в соответс</w:t>
            </w:r>
            <w:r w:rsidRPr="002A3824">
              <w:rPr>
                <w:sz w:val="22"/>
                <w:szCs w:val="22"/>
              </w:rPr>
              <w:t>т</w:t>
            </w:r>
            <w:r w:rsidRPr="002A3824">
              <w:rPr>
                <w:sz w:val="22"/>
                <w:szCs w:val="22"/>
              </w:rPr>
              <w:t>вии с параграфом «С», Издатель настоящим безво</w:t>
            </w:r>
            <w:r w:rsidRPr="002A3824">
              <w:rPr>
                <w:sz w:val="22"/>
                <w:szCs w:val="22"/>
              </w:rPr>
              <w:t>з</w:t>
            </w:r>
            <w:r w:rsidRPr="002A3824">
              <w:rPr>
                <w:sz w:val="22"/>
                <w:szCs w:val="22"/>
              </w:rPr>
              <w:t xml:space="preserve">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для коммерческого использования.</w:t>
            </w:r>
            <w:proofErr w:type="gramEnd"/>
            <w:r w:rsidRPr="002A3824">
              <w:rPr>
                <w:sz w:val="22"/>
                <w:szCs w:val="22"/>
              </w:rPr>
              <w:t xml:space="preserve"> Размещение Работ</w:t>
            </w:r>
            <w:r w:rsidRPr="002A3824">
              <w:rPr>
                <w:sz w:val="22"/>
                <w:szCs w:val="22"/>
              </w:rPr>
              <w:t>о</w:t>
            </w:r>
            <w:r w:rsidRPr="002A3824">
              <w:rPr>
                <w:sz w:val="22"/>
                <w:szCs w:val="22"/>
              </w:rPr>
              <w:t>дателем опубликованного Произведения на общ</w:t>
            </w:r>
            <w:r w:rsidRPr="002A3824">
              <w:rPr>
                <w:sz w:val="22"/>
                <w:szCs w:val="22"/>
              </w:rPr>
              <w:t>е</w:t>
            </w:r>
            <w:r w:rsidRPr="002A3824">
              <w:rPr>
                <w:sz w:val="22"/>
                <w:szCs w:val="22"/>
              </w:rPr>
              <w:t>доступном сервере может быть осуществлено тол</w:t>
            </w:r>
            <w:r w:rsidRPr="002A3824">
              <w:rPr>
                <w:sz w:val="22"/>
                <w:szCs w:val="22"/>
              </w:rPr>
              <w:t>ь</w:t>
            </w:r>
            <w:r w:rsidRPr="002A3824">
              <w:rPr>
                <w:sz w:val="22"/>
                <w:szCs w:val="22"/>
              </w:rPr>
              <w:t>ко с письменного согласия Издателя и при осущес</w:t>
            </w:r>
            <w:r w:rsidRPr="002A3824">
              <w:rPr>
                <w:sz w:val="22"/>
                <w:szCs w:val="22"/>
              </w:rPr>
              <w:t>т</w:t>
            </w:r>
            <w:r w:rsidRPr="002A3824">
              <w:rPr>
                <w:sz w:val="22"/>
                <w:szCs w:val="22"/>
              </w:rPr>
              <w:t>влении всех необходимых платежей.</w:t>
            </w:r>
          </w:p>
        </w:tc>
        <w:tc>
          <w:tcPr>
            <w:tcW w:w="5212" w:type="dxa"/>
          </w:tcPr>
          <w:p w:rsidR="00321D24" w:rsidRPr="002A3824" w:rsidRDefault="00321D24" w:rsidP="00773762">
            <w:pPr>
              <w:numPr>
                <w:ilvl w:val="0"/>
                <w:numId w:val="22"/>
              </w:numPr>
              <w:spacing w:before="120"/>
              <w:jc w:val="both"/>
              <w:rPr>
                <w:b/>
                <w:sz w:val="22"/>
                <w:szCs w:val="22"/>
                <w:lang w:val="en-US"/>
              </w:rPr>
            </w:pPr>
            <w:r w:rsidRPr="002A3824">
              <w:rPr>
                <w:sz w:val="22"/>
                <w:szCs w:val="22"/>
                <w:lang w:val="en-US"/>
              </w:rPr>
              <w:t>In addition to the rights indicated in the foregoing paragraph B, and the rights transferred to the Authors according to the foregoing paragraph C, the Publisher hereby transfers free of charge to such an employer the right to make copies and to distribute the published Work in electronic or print format within the workplace on the local server of the employer. The employer may place the published Work on a public server only with the written permission of the Publisher, and only upon remission of all necessary payments.</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D</w:t>
            </w:r>
            <w:r w:rsidR="00321D24" w:rsidRPr="002A3824">
              <w:rPr>
                <w:i/>
                <w:sz w:val="22"/>
                <w:szCs w:val="22"/>
              </w:rPr>
              <w:t>. Предупреждение об авторском праве</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D13744" w:rsidTr="0003110F">
        <w:tc>
          <w:tcPr>
            <w:tcW w:w="5212" w:type="dxa"/>
          </w:tcPr>
          <w:p w:rsidR="00321D24" w:rsidRPr="002A3824" w:rsidRDefault="00321D24" w:rsidP="00773762">
            <w:pPr>
              <w:numPr>
                <w:ilvl w:val="0"/>
                <w:numId w:val="23"/>
              </w:numPr>
              <w:spacing w:before="120"/>
              <w:jc w:val="both"/>
              <w:rPr>
                <w:sz w:val="22"/>
                <w:szCs w:val="22"/>
              </w:rPr>
            </w:pPr>
            <w:r w:rsidRPr="002A3824">
              <w:rPr>
                <w:sz w:val="22"/>
                <w:szCs w:val="22"/>
              </w:rPr>
              <w:t>Автор/Работодатель соглашаются, что каждая к</w:t>
            </w:r>
            <w:r w:rsidRPr="002A3824">
              <w:rPr>
                <w:sz w:val="22"/>
                <w:szCs w:val="22"/>
              </w:rPr>
              <w:t>о</w:t>
            </w:r>
            <w:r w:rsidRPr="002A3824">
              <w:rPr>
                <w:sz w:val="22"/>
                <w:szCs w:val="22"/>
              </w:rPr>
              <w:t>пия Произведения или любая её часть, распростр</w:t>
            </w:r>
            <w:r w:rsidRPr="002A3824">
              <w:rPr>
                <w:sz w:val="22"/>
                <w:szCs w:val="22"/>
              </w:rPr>
              <w:t>а</w:t>
            </w:r>
            <w:r w:rsidRPr="002A3824">
              <w:rPr>
                <w:sz w:val="22"/>
                <w:szCs w:val="22"/>
              </w:rPr>
              <w:t>ненная или размещенная ими в печатном или эле</w:t>
            </w:r>
            <w:r w:rsidRPr="002A3824">
              <w:rPr>
                <w:sz w:val="22"/>
                <w:szCs w:val="22"/>
              </w:rPr>
              <w:t>к</w:t>
            </w:r>
            <w:r w:rsidRPr="002A3824">
              <w:rPr>
                <w:sz w:val="22"/>
                <w:szCs w:val="22"/>
              </w:rPr>
              <w:lastRenderedPageBreak/>
              <w:t>тронном формате, что разрешено настоящим Дог</w:t>
            </w:r>
            <w:r w:rsidRPr="002A3824">
              <w:rPr>
                <w:sz w:val="22"/>
                <w:szCs w:val="22"/>
              </w:rPr>
              <w:t>о</w:t>
            </w:r>
            <w:r w:rsidRPr="002A3824">
              <w:rPr>
                <w:sz w:val="22"/>
                <w:szCs w:val="22"/>
              </w:rPr>
              <w:t xml:space="preserve">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w:t>
            </w:r>
            <w:r w:rsidR="00D01A20" w:rsidRPr="002A3824">
              <w:rPr>
                <w:sz w:val="22"/>
                <w:szCs w:val="22"/>
              </w:rPr>
              <w:t>а</w:t>
            </w:r>
            <w:r w:rsidR="00D01A20" w:rsidRPr="002A3824">
              <w:rPr>
                <w:sz w:val="22"/>
                <w:szCs w:val="22"/>
              </w:rPr>
              <w:t>занный</w:t>
            </w:r>
            <w:r w:rsidRPr="002A3824">
              <w:rPr>
                <w:sz w:val="22"/>
                <w:szCs w:val="22"/>
              </w:rPr>
              <w:t xml:space="preserve"> в Журнале и полную ссылку на Журнал И</w:t>
            </w:r>
            <w:r w:rsidRPr="002A3824">
              <w:rPr>
                <w:sz w:val="22"/>
                <w:szCs w:val="22"/>
              </w:rPr>
              <w:t>з</w:t>
            </w:r>
            <w:r w:rsidRPr="002A3824">
              <w:rPr>
                <w:sz w:val="22"/>
                <w:szCs w:val="22"/>
              </w:rPr>
              <w:t>дателя.</w:t>
            </w:r>
          </w:p>
        </w:tc>
        <w:tc>
          <w:tcPr>
            <w:tcW w:w="5212" w:type="dxa"/>
          </w:tcPr>
          <w:p w:rsidR="00321D24" w:rsidRPr="002A3824" w:rsidRDefault="00321D24" w:rsidP="00773762">
            <w:pPr>
              <w:numPr>
                <w:ilvl w:val="0"/>
                <w:numId w:val="24"/>
              </w:numPr>
              <w:spacing w:before="120"/>
              <w:jc w:val="both"/>
              <w:rPr>
                <w:sz w:val="22"/>
                <w:szCs w:val="22"/>
                <w:lang w:val="en-US"/>
              </w:rPr>
            </w:pPr>
            <w:r w:rsidRPr="002A3824">
              <w:rPr>
                <w:sz w:val="22"/>
                <w:szCs w:val="22"/>
                <w:lang w:val="en-US"/>
              </w:rPr>
              <w:lastRenderedPageBreak/>
              <w:t>The Author/employer hereby agree that each single copy of the Work (or any part of it), being distributed or placed by them in electronic or print format (as permi</w:t>
            </w:r>
            <w:r w:rsidRPr="002A3824">
              <w:rPr>
                <w:sz w:val="22"/>
                <w:szCs w:val="22"/>
                <w:lang w:val="en-US"/>
              </w:rPr>
              <w:t>t</w:t>
            </w:r>
            <w:r w:rsidRPr="002A3824">
              <w:rPr>
                <w:sz w:val="22"/>
                <w:szCs w:val="22"/>
                <w:lang w:val="en-US"/>
              </w:rPr>
              <w:lastRenderedPageBreak/>
              <w:t>ted in the present Agreement), shall contain reference to the copyright provided in the Journal and full reference to the Journal of the Publisher.</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lastRenderedPageBreak/>
              <w:t>E</w:t>
            </w:r>
            <w:r w:rsidR="00321D24" w:rsidRPr="002A3824">
              <w:rPr>
                <w:i/>
                <w:sz w:val="22"/>
                <w:szCs w:val="22"/>
              </w:rPr>
              <w:t>. Гарантии автора</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E</w:t>
            </w:r>
            <w:r w:rsidR="00321D24" w:rsidRPr="002A3824">
              <w:rPr>
                <w:i/>
                <w:sz w:val="22"/>
                <w:szCs w:val="22"/>
                <w:lang w:val="en-US"/>
              </w:rPr>
              <w:t>. Author</w:t>
            </w:r>
            <w:r w:rsidRPr="002A3824">
              <w:rPr>
                <w:i/>
                <w:sz w:val="22"/>
                <w:szCs w:val="22"/>
                <w:lang w:val="en-US"/>
              </w:rPr>
              <w:t>s</w:t>
            </w:r>
            <w:r w:rsidR="00321D24" w:rsidRPr="002A3824">
              <w:rPr>
                <w:i/>
                <w:sz w:val="22"/>
                <w:szCs w:val="22"/>
                <w:lang w:val="en-US"/>
              </w:rPr>
              <w:t>’ Guarantee</w:t>
            </w:r>
            <w:r w:rsidRPr="002A3824">
              <w:rPr>
                <w:i/>
                <w:sz w:val="22"/>
                <w:szCs w:val="22"/>
                <w:lang w:val="en-US"/>
              </w:rPr>
              <w:t>s</w:t>
            </w:r>
          </w:p>
        </w:tc>
      </w:tr>
      <w:tr w:rsidR="00321D24" w:rsidRPr="00D13744" w:rsidTr="0003110F">
        <w:tc>
          <w:tcPr>
            <w:tcW w:w="5212" w:type="dxa"/>
          </w:tcPr>
          <w:p w:rsidR="00321D24" w:rsidRPr="002A3824" w:rsidRDefault="00321D24" w:rsidP="00773762">
            <w:pPr>
              <w:numPr>
                <w:ilvl w:val="0"/>
                <w:numId w:val="25"/>
              </w:numPr>
              <w:spacing w:before="120"/>
              <w:jc w:val="both"/>
              <w:rPr>
                <w:sz w:val="22"/>
                <w:szCs w:val="22"/>
              </w:rPr>
            </w:pPr>
            <w:r w:rsidRPr="002A3824">
              <w:rPr>
                <w:sz w:val="22"/>
                <w:szCs w:val="22"/>
              </w:rPr>
              <w:t>Авторы гарантируют, что Произведение является оригинальным, представлен</w:t>
            </w:r>
            <w:r w:rsidR="00261600" w:rsidRPr="002A3824">
              <w:rPr>
                <w:sz w:val="22"/>
                <w:szCs w:val="22"/>
              </w:rPr>
              <w:t>о</w:t>
            </w:r>
            <w:r w:rsidRPr="002A3824">
              <w:rPr>
                <w:sz w:val="22"/>
                <w:szCs w:val="22"/>
              </w:rPr>
              <w:t xml:space="preserve"> на рассмотрение тол</w:t>
            </w:r>
            <w:r w:rsidRPr="002A3824">
              <w:rPr>
                <w:sz w:val="22"/>
                <w:szCs w:val="22"/>
              </w:rPr>
              <w:t>ь</w:t>
            </w:r>
            <w:r w:rsidRPr="002A3824">
              <w:rPr>
                <w:sz w:val="22"/>
                <w:szCs w:val="22"/>
              </w:rPr>
              <w:t>ко этому Журналу и ранее не публиковались на ан</w:t>
            </w:r>
            <w:r w:rsidRPr="002A3824">
              <w:rPr>
                <w:sz w:val="22"/>
                <w:szCs w:val="22"/>
              </w:rPr>
              <w:t>г</w:t>
            </w:r>
            <w:r w:rsidRPr="002A3824">
              <w:rPr>
                <w:sz w:val="22"/>
                <w:szCs w:val="22"/>
              </w:rPr>
              <w:t>лийском языке.</w:t>
            </w:r>
          </w:p>
        </w:tc>
        <w:tc>
          <w:tcPr>
            <w:tcW w:w="5212" w:type="dxa"/>
          </w:tcPr>
          <w:p w:rsidR="00321D24" w:rsidRPr="002A3824" w:rsidRDefault="00321D24" w:rsidP="00773762">
            <w:pPr>
              <w:numPr>
                <w:ilvl w:val="0"/>
                <w:numId w:val="26"/>
              </w:numPr>
              <w:spacing w:before="120"/>
              <w:jc w:val="both"/>
              <w:rPr>
                <w:sz w:val="22"/>
                <w:szCs w:val="22"/>
                <w:lang w:val="en-US"/>
              </w:rPr>
            </w:pPr>
            <w:r w:rsidRPr="002A3824">
              <w:rPr>
                <w:sz w:val="22"/>
                <w:szCs w:val="22"/>
                <w:lang w:val="en-US"/>
              </w:rPr>
              <w:t>The Authors guarantee that the Work is original, submitted only to this Journal, and have not been pu</w:t>
            </w:r>
            <w:r w:rsidRPr="002A3824">
              <w:rPr>
                <w:sz w:val="22"/>
                <w:szCs w:val="22"/>
                <w:lang w:val="en-US"/>
              </w:rPr>
              <w:t>b</w:t>
            </w:r>
            <w:r w:rsidRPr="002A3824">
              <w:rPr>
                <w:sz w:val="22"/>
                <w:szCs w:val="22"/>
                <w:lang w:val="en-US"/>
              </w:rPr>
              <w:t>lished previously in the English language.</w:t>
            </w:r>
          </w:p>
        </w:tc>
      </w:tr>
      <w:tr w:rsidR="00321D24" w:rsidRPr="00D13744" w:rsidTr="0003110F">
        <w:tc>
          <w:tcPr>
            <w:tcW w:w="5212" w:type="dxa"/>
          </w:tcPr>
          <w:p w:rsidR="00321D24" w:rsidRPr="002A3824" w:rsidRDefault="00321D24" w:rsidP="00773762">
            <w:pPr>
              <w:numPr>
                <w:ilvl w:val="0"/>
                <w:numId w:val="25"/>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стор</w:t>
            </w:r>
            <w:r w:rsidRPr="002A3824">
              <w:rPr>
                <w:sz w:val="22"/>
                <w:szCs w:val="22"/>
              </w:rPr>
              <w:t>о</w:t>
            </w:r>
            <w:r w:rsidRPr="002A3824">
              <w:rPr>
                <w:sz w:val="22"/>
                <w:szCs w:val="22"/>
              </w:rPr>
              <w:t xml:space="preserve">не, то Авторам необходимо получить письменное разрешение владельцев авторского права на все </w:t>
            </w:r>
            <w:r w:rsidR="00D01A20" w:rsidRPr="002A3824">
              <w:rPr>
                <w:sz w:val="22"/>
                <w:szCs w:val="22"/>
              </w:rPr>
              <w:t>в</w:t>
            </w:r>
            <w:r w:rsidR="00D01A20" w:rsidRPr="002A3824">
              <w:rPr>
                <w:sz w:val="22"/>
                <w:szCs w:val="22"/>
              </w:rPr>
              <w:t>и</w:t>
            </w:r>
            <w:r w:rsidR="00D01A20" w:rsidRPr="002A3824">
              <w:rPr>
                <w:sz w:val="22"/>
                <w:szCs w:val="22"/>
              </w:rPr>
              <w:t xml:space="preserve">ды </w:t>
            </w:r>
            <w:r w:rsidRPr="002A3824">
              <w:rPr>
                <w:sz w:val="22"/>
                <w:szCs w:val="22"/>
              </w:rPr>
              <w:t>использования и сделать ссылку на первоисто</w:t>
            </w:r>
            <w:r w:rsidRPr="002A3824">
              <w:rPr>
                <w:sz w:val="22"/>
                <w:szCs w:val="22"/>
              </w:rPr>
              <w:t>ч</w:t>
            </w:r>
            <w:r w:rsidRPr="002A3824">
              <w:rPr>
                <w:sz w:val="22"/>
                <w:szCs w:val="22"/>
              </w:rPr>
              <w:t>ник.</w:t>
            </w:r>
          </w:p>
        </w:tc>
        <w:tc>
          <w:tcPr>
            <w:tcW w:w="5212" w:type="dxa"/>
          </w:tcPr>
          <w:p w:rsidR="00321D24" w:rsidRPr="002A3824" w:rsidRDefault="00321D24" w:rsidP="00773762">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Authors must obtain the written permission of the copyright holders for all types of use and to make p</w:t>
            </w:r>
            <w:r w:rsidR="00773762" w:rsidRPr="002A3824">
              <w:rPr>
                <w:sz w:val="22"/>
                <w:szCs w:val="22"/>
                <w:lang w:val="en-US"/>
              </w:rPr>
              <w:t>roper reference to the source.</w:t>
            </w:r>
          </w:p>
          <w:p w:rsidR="00321D24" w:rsidRPr="002A3824" w:rsidRDefault="00321D24" w:rsidP="001F77B7">
            <w:pPr>
              <w:spacing w:before="120"/>
              <w:jc w:val="both"/>
              <w:rPr>
                <w:sz w:val="22"/>
                <w:szCs w:val="22"/>
                <w:lang w:val="en-US"/>
              </w:rPr>
            </w:pPr>
          </w:p>
        </w:tc>
      </w:tr>
      <w:tr w:rsidR="00321D24" w:rsidRPr="00D13744" w:rsidTr="0003110F">
        <w:tc>
          <w:tcPr>
            <w:tcW w:w="5212" w:type="dxa"/>
          </w:tcPr>
          <w:p w:rsidR="00321D24" w:rsidRPr="002A3824" w:rsidRDefault="00321D24" w:rsidP="00773762">
            <w:pPr>
              <w:numPr>
                <w:ilvl w:val="0"/>
                <w:numId w:val="25"/>
              </w:numPr>
              <w:spacing w:before="120"/>
              <w:jc w:val="both"/>
              <w:rPr>
                <w:sz w:val="22"/>
                <w:szCs w:val="22"/>
              </w:rPr>
            </w:pPr>
            <w:proofErr w:type="gramStart"/>
            <w:r w:rsidRPr="002A3824">
              <w:rPr>
                <w:sz w:val="22"/>
                <w:szCs w:val="22"/>
              </w:rPr>
              <w:t xml:space="preserve">Авторы также гарантируют, что Произведение должным образом легализовано, не </w:t>
            </w:r>
            <w:r w:rsidR="00C90958" w:rsidRPr="002A3824">
              <w:rPr>
                <w:sz w:val="22"/>
                <w:szCs w:val="22"/>
              </w:rPr>
              <w:t xml:space="preserve">содержит </w:t>
            </w:r>
            <w:r w:rsidRPr="002A3824">
              <w:rPr>
                <w:sz w:val="22"/>
                <w:szCs w:val="22"/>
              </w:rPr>
              <w:t>кл</w:t>
            </w:r>
            <w:r w:rsidRPr="002A3824">
              <w:rPr>
                <w:sz w:val="22"/>
                <w:szCs w:val="22"/>
              </w:rPr>
              <w:t>е</w:t>
            </w:r>
            <w:r w:rsidRPr="002A3824">
              <w:rPr>
                <w:sz w:val="22"/>
                <w:szCs w:val="22"/>
              </w:rPr>
              <w:t xml:space="preserve">ветнических высказываний и не </w:t>
            </w:r>
            <w:r w:rsidR="00DC5C32" w:rsidRPr="002A3824">
              <w:rPr>
                <w:sz w:val="22"/>
                <w:szCs w:val="22"/>
              </w:rPr>
              <w:t xml:space="preserve">посягает </w:t>
            </w:r>
            <w:r w:rsidRPr="002A3824">
              <w:rPr>
                <w:sz w:val="22"/>
                <w:szCs w:val="22"/>
              </w:rPr>
              <w:t xml:space="preserve">на права (включая без ограничений авторское право, или права на патент или торговую марку) других лиц и не </w:t>
            </w:r>
            <w:r w:rsidR="00DC5C32" w:rsidRPr="002A3824">
              <w:rPr>
                <w:sz w:val="22"/>
                <w:szCs w:val="22"/>
              </w:rPr>
              <w:t xml:space="preserve">содержит </w:t>
            </w:r>
            <w:r w:rsidRPr="002A3824">
              <w:rPr>
                <w:sz w:val="22"/>
                <w:szCs w:val="22"/>
              </w:rPr>
              <w:t xml:space="preserve">материалы или </w:t>
            </w:r>
            <w:r w:rsidR="00DC5C32" w:rsidRPr="002A3824">
              <w:rPr>
                <w:sz w:val="22"/>
                <w:szCs w:val="22"/>
              </w:rPr>
              <w:t>инструкции</w:t>
            </w:r>
            <w:r w:rsidRPr="002A3824">
              <w:rPr>
                <w:sz w:val="22"/>
                <w:szCs w:val="22"/>
              </w:rPr>
              <w:t>, которые могут причинить вред или ущерб третьим лицам</w:t>
            </w:r>
            <w:r w:rsidR="00D01A20" w:rsidRPr="002A3824">
              <w:rPr>
                <w:sz w:val="22"/>
                <w:szCs w:val="22"/>
              </w:rPr>
              <w:t>,</w:t>
            </w:r>
            <w:r w:rsidRPr="002A3824">
              <w:rPr>
                <w:sz w:val="22"/>
                <w:szCs w:val="22"/>
              </w:rPr>
              <w:t xml:space="preserve"> и их публикация не приведет к разглашению секре</w:t>
            </w:r>
            <w:r w:rsidRPr="002A3824">
              <w:rPr>
                <w:sz w:val="22"/>
                <w:szCs w:val="22"/>
              </w:rPr>
              <w:t>т</w:t>
            </w:r>
            <w:r w:rsidRPr="002A3824">
              <w:rPr>
                <w:sz w:val="22"/>
                <w:szCs w:val="22"/>
              </w:rPr>
              <w:t>ных или конфиденциальных сведений (включая г</w:t>
            </w:r>
            <w:r w:rsidRPr="002A3824">
              <w:rPr>
                <w:sz w:val="22"/>
                <w:szCs w:val="22"/>
              </w:rPr>
              <w:t>о</w:t>
            </w:r>
            <w:r w:rsidRPr="002A3824">
              <w:rPr>
                <w:sz w:val="22"/>
                <w:szCs w:val="22"/>
              </w:rPr>
              <w:t>сударственную тайну).</w:t>
            </w:r>
            <w:proofErr w:type="gramEnd"/>
          </w:p>
        </w:tc>
        <w:tc>
          <w:tcPr>
            <w:tcW w:w="5212" w:type="dxa"/>
          </w:tcPr>
          <w:p w:rsidR="00321D24" w:rsidRPr="002A3824" w:rsidRDefault="00321D24" w:rsidP="00773762">
            <w:pPr>
              <w:numPr>
                <w:ilvl w:val="0"/>
                <w:numId w:val="26"/>
              </w:numPr>
              <w:spacing w:before="120"/>
              <w:jc w:val="both"/>
              <w:rPr>
                <w:sz w:val="22"/>
                <w:szCs w:val="22"/>
                <w:lang w:val="en-US"/>
              </w:rPr>
            </w:pPr>
            <w:r w:rsidRPr="002A3824">
              <w:rPr>
                <w:sz w:val="22"/>
                <w:szCs w:val="22"/>
                <w:lang w:val="en-US"/>
              </w:rPr>
              <w:t>The Authors guarantee that the Work is properly l</w:t>
            </w:r>
            <w:r w:rsidRPr="002A3824">
              <w:rPr>
                <w:sz w:val="22"/>
                <w:szCs w:val="22"/>
                <w:lang w:val="en-US"/>
              </w:rPr>
              <w:t>e</w:t>
            </w:r>
            <w:r w:rsidRPr="002A3824">
              <w:rPr>
                <w:sz w:val="22"/>
                <w:szCs w:val="22"/>
                <w:lang w:val="en-US"/>
              </w:rPr>
              <w:t>galized and does not contain libelous statements, i</w:t>
            </w:r>
            <w:r w:rsidRPr="002A3824">
              <w:rPr>
                <w:sz w:val="22"/>
                <w:szCs w:val="22"/>
                <w:lang w:val="en-US"/>
              </w:rPr>
              <w:t>n</w:t>
            </w:r>
            <w:r w:rsidRPr="002A3824">
              <w:rPr>
                <w:sz w:val="22"/>
                <w:szCs w:val="22"/>
                <w:lang w:val="en-US"/>
              </w:rPr>
              <w:t>fringe other persons’ rights (including without limitation copyrights, patent rights, or the trademark right, does not contain facts or instructions that can cause damage or injury to third parties, and the publication of the Work does not cause the disclosure of any secret or co</w:t>
            </w:r>
            <w:r w:rsidRPr="002A3824">
              <w:rPr>
                <w:sz w:val="22"/>
                <w:szCs w:val="22"/>
                <w:lang w:val="en-US"/>
              </w:rPr>
              <w:t>n</w:t>
            </w:r>
            <w:r w:rsidRPr="002A3824">
              <w:rPr>
                <w:sz w:val="22"/>
                <w:szCs w:val="22"/>
                <w:lang w:val="en-US"/>
              </w:rPr>
              <w:t>fidential information (including state secrets).</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F</w:t>
            </w:r>
            <w:r w:rsidR="00321D24" w:rsidRPr="002A3824">
              <w:rPr>
                <w:i/>
                <w:sz w:val="22"/>
                <w:szCs w:val="22"/>
              </w:rPr>
              <w:t>. Обязательства и гарантии Издателя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D13744" w:rsidTr="0003110F">
        <w:tc>
          <w:tcPr>
            <w:tcW w:w="5212" w:type="dxa"/>
          </w:tcPr>
          <w:p w:rsidR="00321D24" w:rsidRPr="002A3824" w:rsidRDefault="00321D24" w:rsidP="00773762">
            <w:pPr>
              <w:numPr>
                <w:ilvl w:val="0"/>
                <w:numId w:val="27"/>
              </w:numPr>
              <w:spacing w:before="120"/>
              <w:jc w:val="both"/>
              <w:rPr>
                <w:b/>
                <w:sz w:val="22"/>
                <w:szCs w:val="22"/>
              </w:rPr>
            </w:pPr>
            <w:r w:rsidRPr="002A3824">
              <w:rPr>
                <w:sz w:val="22"/>
                <w:szCs w:val="22"/>
              </w:rPr>
              <w:t xml:space="preserve">Издатель обязуется опубликовать Произведение </w:t>
            </w:r>
            <w:r w:rsidR="006301BB" w:rsidRPr="002A3824">
              <w:rPr>
                <w:sz w:val="22"/>
                <w:szCs w:val="22"/>
              </w:rPr>
              <w:t>на английском языке</w:t>
            </w:r>
            <w:r w:rsidRPr="002A3824">
              <w:rPr>
                <w:sz w:val="22"/>
                <w:szCs w:val="22"/>
              </w:rPr>
              <w:t xml:space="preserve"> в установленные в Издательс</w:t>
            </w:r>
            <w:r w:rsidRPr="002A3824">
              <w:rPr>
                <w:sz w:val="22"/>
                <w:szCs w:val="22"/>
              </w:rPr>
              <w:t>т</w:t>
            </w:r>
            <w:r w:rsidRPr="002A3824">
              <w:rPr>
                <w:sz w:val="22"/>
                <w:szCs w:val="22"/>
              </w:rPr>
              <w:t>ве сроки и предоставить Авторам по его требованию электронный оттиск Произведения после их опу</w:t>
            </w:r>
            <w:r w:rsidRPr="002A3824">
              <w:rPr>
                <w:sz w:val="22"/>
                <w:szCs w:val="22"/>
              </w:rPr>
              <w:t>б</w:t>
            </w:r>
            <w:r w:rsidRPr="002A3824">
              <w:rPr>
                <w:sz w:val="22"/>
                <w:szCs w:val="22"/>
              </w:rPr>
              <w:t xml:space="preserve">ликования, при условии предоставления Издателю </w:t>
            </w:r>
            <w:proofErr w:type="spellStart"/>
            <w:r w:rsidRPr="002A3824">
              <w:rPr>
                <w:sz w:val="22"/>
                <w:szCs w:val="22"/>
              </w:rPr>
              <w:t>e-mail</w:t>
            </w:r>
            <w:proofErr w:type="spellEnd"/>
            <w:r w:rsidRPr="002A3824">
              <w:rPr>
                <w:sz w:val="22"/>
                <w:szCs w:val="22"/>
              </w:rPr>
              <w:t xml:space="preserve"> адреса.</w:t>
            </w:r>
          </w:p>
        </w:tc>
        <w:tc>
          <w:tcPr>
            <w:tcW w:w="5212" w:type="dxa"/>
          </w:tcPr>
          <w:p w:rsidR="00321D24" w:rsidRPr="002A3824" w:rsidRDefault="00321D24" w:rsidP="00773762">
            <w:pPr>
              <w:numPr>
                <w:ilvl w:val="0"/>
                <w:numId w:val="28"/>
              </w:numPr>
              <w:spacing w:before="120"/>
              <w:jc w:val="both"/>
              <w:rPr>
                <w:b/>
                <w:sz w:val="22"/>
                <w:szCs w:val="22"/>
                <w:lang w:val="en-US"/>
              </w:rPr>
            </w:pPr>
            <w:r w:rsidRPr="002A3824">
              <w:rPr>
                <w:sz w:val="22"/>
                <w:szCs w:val="22"/>
                <w:lang w:val="en-US"/>
              </w:rPr>
              <w:t xml:space="preserve">The Publisher shall undertake to publish the Work </w:t>
            </w:r>
            <w:r w:rsidR="007C33FC" w:rsidRPr="002A3824">
              <w:rPr>
                <w:sz w:val="22"/>
                <w:szCs w:val="22"/>
                <w:lang w:val="en-US"/>
              </w:rPr>
              <w:t xml:space="preserve">in English </w:t>
            </w:r>
            <w:r w:rsidRPr="002A3824">
              <w:rPr>
                <w:sz w:val="22"/>
                <w:szCs w:val="22"/>
                <w:lang w:val="en-US"/>
              </w:rPr>
              <w:t>according to the schedule dates determined by the Publishing House and to present an electronic pr</w:t>
            </w:r>
            <w:r w:rsidRPr="002A3824">
              <w:rPr>
                <w:sz w:val="22"/>
                <w:szCs w:val="22"/>
                <w:lang w:val="en-US"/>
              </w:rPr>
              <w:t>e</w:t>
            </w:r>
            <w:r w:rsidRPr="002A3824">
              <w:rPr>
                <w:sz w:val="22"/>
                <w:szCs w:val="22"/>
                <w:lang w:val="en-US"/>
              </w:rPr>
              <w:t>print of the Work to the Authors at their request upon publication of the Work.</w:t>
            </w:r>
          </w:p>
        </w:tc>
      </w:tr>
      <w:tr w:rsidR="00321D24" w:rsidRPr="00D13744" w:rsidTr="0003110F">
        <w:tc>
          <w:tcPr>
            <w:tcW w:w="5212" w:type="dxa"/>
          </w:tcPr>
          <w:p w:rsidR="00321D24" w:rsidRPr="002A3824" w:rsidRDefault="00321D24" w:rsidP="00773762">
            <w:pPr>
              <w:numPr>
                <w:ilvl w:val="0"/>
                <w:numId w:val="27"/>
              </w:numPr>
              <w:spacing w:before="120"/>
              <w:jc w:val="both"/>
              <w:rPr>
                <w:sz w:val="22"/>
                <w:szCs w:val="22"/>
              </w:rPr>
            </w:pPr>
            <w:r w:rsidRPr="002A3824">
              <w:rPr>
                <w:sz w:val="22"/>
                <w:szCs w:val="22"/>
              </w:rPr>
              <w:t xml:space="preserve">Издатель </w:t>
            </w:r>
            <w:r w:rsidR="00D01A20" w:rsidRPr="002A3824">
              <w:rPr>
                <w:sz w:val="22"/>
                <w:szCs w:val="22"/>
              </w:rPr>
              <w:t xml:space="preserve">настоящим </w:t>
            </w:r>
            <w:r w:rsidRPr="002A3824">
              <w:rPr>
                <w:sz w:val="22"/>
                <w:szCs w:val="22"/>
              </w:rPr>
              <w:t>обязуется выплатить за п</w:t>
            </w:r>
            <w:r w:rsidRPr="002A3824">
              <w:rPr>
                <w:sz w:val="22"/>
                <w:szCs w:val="22"/>
              </w:rPr>
              <w:t>е</w:t>
            </w:r>
            <w:r w:rsidRPr="002A3824">
              <w:rPr>
                <w:sz w:val="22"/>
                <w:szCs w:val="22"/>
              </w:rPr>
              <w:t>редачу прав и Произведения Авторам – гонорар или Работодателю – сумму, эквивалентную гонорару, в соответствии расценками, устанавливаемыми Изд</w:t>
            </w:r>
            <w:r w:rsidRPr="002A3824">
              <w:rPr>
                <w:sz w:val="22"/>
                <w:szCs w:val="22"/>
              </w:rPr>
              <w:t>а</w:t>
            </w:r>
            <w:r w:rsidRPr="002A3824">
              <w:rPr>
                <w:sz w:val="22"/>
                <w:szCs w:val="22"/>
              </w:rPr>
              <w:t>телем на год опубликования Журнала. Оплата будет осуществляться, начиная с 1 июля года, следующего за годом публикации Произведения.</w:t>
            </w:r>
          </w:p>
        </w:tc>
        <w:tc>
          <w:tcPr>
            <w:tcW w:w="5212" w:type="dxa"/>
          </w:tcPr>
          <w:p w:rsidR="00321D24" w:rsidRPr="002A3824" w:rsidRDefault="00321D24" w:rsidP="001F77B7">
            <w:pPr>
              <w:numPr>
                <w:ilvl w:val="0"/>
                <w:numId w:val="28"/>
              </w:numPr>
              <w:spacing w:before="120"/>
              <w:jc w:val="both"/>
              <w:rPr>
                <w:sz w:val="22"/>
                <w:szCs w:val="22"/>
                <w:lang w:val="en-US"/>
              </w:rPr>
            </w:pPr>
            <w:r w:rsidRPr="002A3824">
              <w:rPr>
                <w:sz w:val="22"/>
                <w:szCs w:val="22"/>
                <w:lang w:val="en-US"/>
              </w:rPr>
              <w:t>The Publisher shall undertake hereunder to remune</w:t>
            </w:r>
            <w:r w:rsidRPr="002A3824">
              <w:rPr>
                <w:sz w:val="22"/>
                <w:szCs w:val="22"/>
                <w:lang w:val="en-US"/>
              </w:rPr>
              <w:t>r</w:t>
            </w:r>
            <w:r w:rsidRPr="002A3824">
              <w:rPr>
                <w:sz w:val="22"/>
                <w:szCs w:val="22"/>
                <w:lang w:val="en-US"/>
              </w:rPr>
              <w:t xml:space="preserve">ate the Authors with the </w:t>
            </w:r>
            <w:proofErr w:type="gramStart"/>
            <w:r w:rsidRPr="002A3824">
              <w:rPr>
                <w:sz w:val="22"/>
                <w:szCs w:val="22"/>
                <w:lang w:val="en-US"/>
              </w:rPr>
              <w:t>royalties,</w:t>
            </w:r>
            <w:proofErr w:type="gramEnd"/>
            <w:r w:rsidRPr="002A3824">
              <w:rPr>
                <w:sz w:val="22"/>
                <w:szCs w:val="22"/>
                <w:lang w:val="en-US"/>
              </w:rPr>
              <w:t xml:space="preserve"> or the Employer with a sum equivalent to the royalty, for the transfer of rights and the Work</w:t>
            </w:r>
            <w:r w:rsidRPr="002A3824" w:rsidDel="00E30272">
              <w:rPr>
                <w:sz w:val="22"/>
                <w:szCs w:val="22"/>
                <w:lang w:val="en-US"/>
              </w:rPr>
              <w:t xml:space="preserve"> </w:t>
            </w:r>
            <w:r w:rsidRPr="002A3824">
              <w:rPr>
                <w:sz w:val="22"/>
                <w:szCs w:val="22"/>
                <w:lang w:val="en-US"/>
              </w:rPr>
              <w:t>based on the rates determined by the Pu</w:t>
            </w:r>
            <w:r w:rsidRPr="002A3824">
              <w:rPr>
                <w:sz w:val="22"/>
                <w:szCs w:val="22"/>
                <w:lang w:val="en-US"/>
              </w:rPr>
              <w:t>b</w:t>
            </w:r>
            <w:r w:rsidRPr="002A3824">
              <w:rPr>
                <w:sz w:val="22"/>
                <w:szCs w:val="22"/>
                <w:lang w:val="en-US"/>
              </w:rPr>
              <w:t>lisher for the publishing year of the Journal. The rem</w:t>
            </w:r>
            <w:r w:rsidRPr="002A3824">
              <w:rPr>
                <w:sz w:val="22"/>
                <w:szCs w:val="22"/>
                <w:lang w:val="en-US"/>
              </w:rPr>
              <w:t>u</w:t>
            </w:r>
            <w:r w:rsidRPr="002A3824">
              <w:rPr>
                <w:sz w:val="22"/>
                <w:szCs w:val="22"/>
                <w:lang w:val="en-US"/>
              </w:rPr>
              <w:t>neration shall be paid starting from July 1 of the year following that of publication of the Work.</w:t>
            </w:r>
          </w:p>
        </w:tc>
      </w:tr>
      <w:tr w:rsidR="00321D24" w:rsidRPr="00D13744" w:rsidTr="0003110F">
        <w:tc>
          <w:tcPr>
            <w:tcW w:w="5212" w:type="dxa"/>
          </w:tcPr>
          <w:p w:rsidR="00321D24" w:rsidRPr="002A3824" w:rsidRDefault="00321D24" w:rsidP="001F77B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 xml:space="preserve">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w:t>
            </w:r>
            <w:r w:rsidRPr="002A3824">
              <w:rPr>
                <w:sz w:val="22"/>
                <w:szCs w:val="22"/>
              </w:rPr>
              <w:t>в</w:t>
            </w:r>
            <w:r w:rsidRPr="002A3824">
              <w:rPr>
                <w:sz w:val="22"/>
                <w:szCs w:val="22"/>
              </w:rPr>
              <w:t>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Авторов Произведения.</w:t>
            </w:r>
          </w:p>
        </w:tc>
        <w:tc>
          <w:tcPr>
            <w:tcW w:w="5212" w:type="dxa"/>
          </w:tcPr>
          <w:p w:rsidR="00321D24" w:rsidRPr="002A3824" w:rsidRDefault="00321D24" w:rsidP="001F77B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w:t>
            </w:r>
            <w:r w:rsidRPr="002A3824">
              <w:rPr>
                <w:sz w:val="22"/>
                <w:szCs w:val="22"/>
                <w:lang w:val="en-US"/>
              </w:rPr>
              <w:t>c</w:t>
            </w:r>
            <w:r w:rsidRPr="002A3824">
              <w:rPr>
                <w:sz w:val="22"/>
                <w:szCs w:val="22"/>
                <w:lang w:val="en-US"/>
              </w:rPr>
              <w:t>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Authors.</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D13744" w:rsidTr="0003110F">
        <w:tc>
          <w:tcPr>
            <w:tcW w:w="5212" w:type="dxa"/>
          </w:tcPr>
          <w:p w:rsidR="00DC5C32" w:rsidRPr="002A3824" w:rsidRDefault="00321D24" w:rsidP="00773762">
            <w:pPr>
              <w:numPr>
                <w:ilvl w:val="0"/>
                <w:numId w:val="29"/>
              </w:numPr>
              <w:spacing w:before="120"/>
              <w:jc w:val="both"/>
              <w:rPr>
                <w:b/>
                <w:sz w:val="22"/>
                <w:szCs w:val="22"/>
              </w:rPr>
            </w:pPr>
            <w:r w:rsidRPr="002A3824">
              <w:rPr>
                <w:sz w:val="22"/>
                <w:szCs w:val="22"/>
              </w:rPr>
              <w:t xml:space="preserve">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w:t>
            </w:r>
            <w:proofErr w:type="gramStart"/>
            <w:r w:rsidRPr="002A3824">
              <w:rPr>
                <w:sz w:val="22"/>
                <w:szCs w:val="22"/>
              </w:rPr>
              <w:t>А.</w:t>
            </w:r>
            <w:proofErr w:type="gramEnd"/>
            <w:r w:rsidRPr="002A3824">
              <w:rPr>
                <w:sz w:val="22"/>
                <w:szCs w:val="22"/>
              </w:rPr>
              <w:t xml:space="preserve"> Если </w:t>
            </w:r>
            <w:r w:rsidR="00EA7903" w:rsidRPr="002A3824">
              <w:rPr>
                <w:sz w:val="22"/>
                <w:szCs w:val="22"/>
              </w:rPr>
              <w:t>Произведение</w:t>
            </w:r>
            <w:r w:rsidRPr="002A3824">
              <w:rPr>
                <w:sz w:val="22"/>
                <w:szCs w:val="22"/>
              </w:rPr>
              <w:t xml:space="preserve"> не принима</w:t>
            </w:r>
            <w:r w:rsidR="00EA7903" w:rsidRPr="002A3824">
              <w:rPr>
                <w:sz w:val="22"/>
                <w:szCs w:val="22"/>
              </w:rPr>
              <w:t>е</w:t>
            </w:r>
            <w:r w:rsidRPr="002A3824">
              <w:rPr>
                <w:sz w:val="22"/>
                <w:szCs w:val="22"/>
              </w:rPr>
              <w:t>тся к публикации или Авторы до «публикации» отозвали работу, н</w:t>
            </w:r>
            <w:r w:rsidRPr="002A3824">
              <w:rPr>
                <w:sz w:val="22"/>
                <w:szCs w:val="22"/>
              </w:rPr>
              <w:t>а</w:t>
            </w:r>
            <w:r w:rsidRPr="002A3824">
              <w:rPr>
                <w:sz w:val="22"/>
                <w:szCs w:val="22"/>
              </w:rPr>
              <w:t>стоящий Договор не вступает в (утрачивает) силу.</w:t>
            </w:r>
          </w:p>
        </w:tc>
        <w:tc>
          <w:tcPr>
            <w:tcW w:w="5212" w:type="dxa"/>
          </w:tcPr>
          <w:p w:rsidR="00321D24" w:rsidRPr="002A3824" w:rsidRDefault="00321D24" w:rsidP="00773762">
            <w:pPr>
              <w:numPr>
                <w:ilvl w:val="0"/>
                <w:numId w:val="30"/>
              </w:numPr>
              <w:spacing w:before="120"/>
              <w:jc w:val="both"/>
              <w:rPr>
                <w:b/>
                <w:iCs/>
                <w:sz w:val="22"/>
                <w:szCs w:val="22"/>
                <w:lang w:val="en-US"/>
              </w:rPr>
            </w:pPr>
            <w:r w:rsidRPr="002A3824">
              <w:rPr>
                <w:sz w:val="22"/>
                <w:szCs w:val="22"/>
                <w:lang w:val="en-US"/>
              </w:rPr>
              <w:t>The present agreement comes into force on the occ</w:t>
            </w:r>
            <w:r w:rsidRPr="002A3824">
              <w:rPr>
                <w:sz w:val="22"/>
                <w:szCs w:val="22"/>
                <w:lang w:val="en-US"/>
              </w:rPr>
              <w:t>a</w:t>
            </w:r>
            <w:r w:rsidRPr="002A3824">
              <w:rPr>
                <w:sz w:val="22"/>
                <w:szCs w:val="22"/>
                <w:lang w:val="en-US"/>
              </w:rPr>
              <w:t>sion and on the date of pronouncement of the Journal’s editorial board of the decision to accept the Work for publication, and is valid during the period stipulated in Paragraph A, Article 1. If the Work is not accepted for publication or the Authors retract the Work before pu</w:t>
            </w:r>
            <w:r w:rsidRPr="002A3824">
              <w:rPr>
                <w:sz w:val="22"/>
                <w:szCs w:val="22"/>
                <w:lang w:val="en-US"/>
              </w:rPr>
              <w:t>b</w:t>
            </w:r>
            <w:r w:rsidRPr="002A3824">
              <w:rPr>
                <w:sz w:val="22"/>
                <w:szCs w:val="22"/>
                <w:lang w:val="en-US"/>
              </w:rPr>
              <w:t xml:space="preserve">lication, the present Agreement cease to be in force. </w:t>
            </w:r>
          </w:p>
        </w:tc>
      </w:tr>
      <w:tr w:rsidR="00B3426F" w:rsidRPr="00D13744" w:rsidTr="0003110F">
        <w:tc>
          <w:tcPr>
            <w:tcW w:w="5212" w:type="dxa"/>
          </w:tcPr>
          <w:p w:rsidR="00B3426F" w:rsidRPr="002A3824" w:rsidRDefault="00B3426F" w:rsidP="00773762">
            <w:pPr>
              <w:numPr>
                <w:ilvl w:val="0"/>
                <w:numId w:val="29"/>
              </w:numPr>
              <w:spacing w:before="120"/>
              <w:jc w:val="both"/>
              <w:rPr>
                <w:sz w:val="22"/>
                <w:szCs w:val="22"/>
              </w:rPr>
            </w:pPr>
            <w:proofErr w:type="gramStart"/>
            <w:r w:rsidRPr="002A3824">
              <w:rPr>
                <w:sz w:val="22"/>
                <w:szCs w:val="22"/>
              </w:rPr>
              <w:lastRenderedPageBreak/>
              <w:t>Стороны договорились, что в соответствии с де</w:t>
            </w:r>
            <w:r w:rsidRPr="002A3824">
              <w:rPr>
                <w:sz w:val="22"/>
                <w:szCs w:val="22"/>
              </w:rPr>
              <w:t>й</w:t>
            </w:r>
            <w:r w:rsidRPr="002A3824">
              <w:rPr>
                <w:sz w:val="22"/>
                <w:szCs w:val="22"/>
              </w:rPr>
              <w:t>ствующим законодательством, допускают и пр</w:t>
            </w:r>
            <w:r w:rsidRPr="002A3824">
              <w:rPr>
                <w:sz w:val="22"/>
                <w:szCs w:val="22"/>
              </w:rPr>
              <w:t>и</w:t>
            </w:r>
            <w:r w:rsidRPr="002A3824">
              <w:rPr>
                <w:sz w:val="22"/>
                <w:szCs w:val="22"/>
              </w:rPr>
              <w:t>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w:t>
            </w:r>
            <w:r w:rsidRPr="002A3824">
              <w:rPr>
                <w:sz w:val="22"/>
                <w:szCs w:val="22"/>
              </w:rPr>
              <w:t>о</w:t>
            </w:r>
            <w:r w:rsidRPr="002A3824">
              <w:rPr>
                <w:sz w:val="22"/>
                <w:szCs w:val="22"/>
              </w:rPr>
              <w:t>го или иного копирования собственноручной подп</w:t>
            </w:r>
            <w:r w:rsidRPr="002A3824">
              <w:rPr>
                <w:sz w:val="22"/>
                <w:szCs w:val="22"/>
              </w:rPr>
              <w:t>и</w:t>
            </w:r>
            <w:r w:rsidRPr="002A3824">
              <w:rPr>
                <w:sz w:val="22"/>
                <w:szCs w:val="22"/>
              </w:rPr>
              <w:t>си и текста Договора, которые будут иметь такую же силу, как подлинная подпись Стороны или ор</w:t>
            </w:r>
            <w:r w:rsidRPr="002A3824">
              <w:rPr>
                <w:sz w:val="22"/>
                <w:szCs w:val="22"/>
              </w:rPr>
              <w:t>и</w:t>
            </w:r>
            <w:r w:rsidRPr="002A3824">
              <w:rPr>
                <w:sz w:val="22"/>
                <w:szCs w:val="22"/>
              </w:rPr>
              <w:t>гинальный документ</w:t>
            </w:r>
            <w:proofErr w:type="gramEnd"/>
            <w:r w:rsidRPr="002A3824">
              <w:rPr>
                <w:sz w:val="22"/>
                <w:szCs w:val="22"/>
              </w:rPr>
              <w:t xml:space="preserve">. Факсимильные (электронные) копии документов действительны и имеют равную юридическую силу наряду с </w:t>
            </w:r>
            <w:proofErr w:type="gramStart"/>
            <w:r w:rsidRPr="002A3824">
              <w:rPr>
                <w:sz w:val="22"/>
                <w:szCs w:val="22"/>
              </w:rPr>
              <w:t>подлинными</w:t>
            </w:r>
            <w:proofErr w:type="gramEnd"/>
            <w:r w:rsidRPr="002A3824">
              <w:rPr>
                <w:sz w:val="22"/>
                <w:szCs w:val="22"/>
              </w:rPr>
              <w:t>.</w:t>
            </w:r>
          </w:p>
        </w:tc>
        <w:tc>
          <w:tcPr>
            <w:tcW w:w="5212" w:type="dxa"/>
          </w:tcPr>
          <w:p w:rsidR="00B3426F" w:rsidRPr="002A3824" w:rsidRDefault="00B3426F" w:rsidP="00773762">
            <w:pPr>
              <w:numPr>
                <w:ilvl w:val="0"/>
                <w:numId w:val="30"/>
              </w:numPr>
              <w:spacing w:before="120"/>
              <w:jc w:val="both"/>
              <w:rPr>
                <w:sz w:val="22"/>
                <w:szCs w:val="22"/>
                <w:lang w:val="en-US"/>
              </w:rPr>
            </w:pPr>
            <w:r w:rsidRPr="002A3824">
              <w:rPr>
                <w:sz w:val="22"/>
                <w:szCs w:val="22"/>
                <w:lang w:val="en-US"/>
              </w:rPr>
              <w:t xml:space="preserve">The parties agree that, in accordance with legislation, they allow and admit that a reproduction of the text of the present Agreement and the signatures of the parties on the present Agreement, as well as copies of other necessary and mandatory documents (mentioned in the present Agreement) </w:t>
            </w:r>
            <w:proofErr w:type="spellStart"/>
            <w:r w:rsidRPr="002A3824">
              <w:rPr>
                <w:sz w:val="22"/>
                <w:szCs w:val="22"/>
                <w:lang w:val="en-US"/>
              </w:rPr>
              <w:t>addended</w:t>
            </w:r>
            <w:proofErr w:type="spellEnd"/>
            <w:r w:rsidRPr="002A3824">
              <w:rPr>
                <w:sz w:val="22"/>
                <w:szCs w:val="22"/>
                <w:lang w:val="en-US"/>
              </w:rPr>
              <w:t xml:space="preserve"> to the Agreement, by u</w:t>
            </w:r>
            <w:r w:rsidRPr="002A3824">
              <w:rPr>
                <w:sz w:val="22"/>
                <w:szCs w:val="22"/>
                <w:lang w:val="en-US"/>
              </w:rPr>
              <w:t>s</w:t>
            </w:r>
            <w:r w:rsidRPr="002A3824">
              <w:rPr>
                <w:sz w:val="22"/>
                <w:szCs w:val="22"/>
                <w:lang w:val="en-US"/>
              </w:rPr>
              <w:t>ing such means as mechanical, electronic or other form of copying of the personal signatures and text of the Agreement, will have the same equal force and be co</w:t>
            </w:r>
            <w:r w:rsidRPr="002A3824">
              <w:rPr>
                <w:sz w:val="22"/>
                <w:szCs w:val="22"/>
                <w:lang w:val="en-US"/>
              </w:rPr>
              <w:t>n</w:t>
            </w:r>
            <w:r w:rsidRPr="002A3824">
              <w:rPr>
                <w:sz w:val="22"/>
                <w:szCs w:val="22"/>
                <w:lang w:val="en-US"/>
              </w:rPr>
              <w:t>sidered as an original signature or original document.  Facsimile (electronic) copies of the documents are valid and have equal legal force on par with the originals.</w:t>
            </w:r>
          </w:p>
        </w:tc>
      </w:tr>
      <w:tr w:rsidR="001F77B7" w:rsidRPr="00D13744" w:rsidTr="0003110F">
        <w:tc>
          <w:tcPr>
            <w:tcW w:w="5212" w:type="dxa"/>
          </w:tcPr>
          <w:p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D13744" w:rsidTr="0003110F">
        <w:tc>
          <w:tcPr>
            <w:tcW w:w="5212" w:type="dxa"/>
          </w:tcPr>
          <w:p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xml:space="preserve">, возникающие </w:t>
            </w:r>
            <w:proofErr w:type="gramStart"/>
            <w:r w:rsidR="00297C54" w:rsidRPr="002A3824">
              <w:rPr>
                <w:sz w:val="22"/>
                <w:szCs w:val="22"/>
              </w:rPr>
              <w:t>из-за</w:t>
            </w:r>
            <w:proofErr w:type="gramEnd"/>
            <w:r w:rsidR="00297C54" w:rsidRPr="002A3824">
              <w:rPr>
                <w:sz w:val="22"/>
                <w:szCs w:val="22"/>
              </w:rPr>
              <w:t xml:space="preserve"> или </w:t>
            </w:r>
            <w:proofErr w:type="gramStart"/>
            <w:r w:rsidR="00297C54" w:rsidRPr="002A3824">
              <w:rPr>
                <w:sz w:val="22"/>
                <w:szCs w:val="22"/>
              </w:rPr>
              <w:t>в</w:t>
            </w:r>
            <w:proofErr w:type="gramEnd"/>
            <w:r w:rsidR="00297C54" w:rsidRPr="002A3824">
              <w:rPr>
                <w:sz w:val="22"/>
                <w:szCs w:val="22"/>
              </w:rPr>
              <w:t xml:space="preserve"> связи с Договором или в связи с предметом Договора дол</w:t>
            </w:r>
            <w:r w:rsidR="00297C54" w:rsidRPr="002A3824">
              <w:rPr>
                <w:sz w:val="22"/>
                <w:szCs w:val="22"/>
              </w:rPr>
              <w:t>ж</w:t>
            </w:r>
            <w:r w:rsidR="00297C54" w:rsidRPr="002A3824">
              <w:rPr>
                <w:sz w:val="22"/>
                <w:szCs w:val="22"/>
              </w:rPr>
              <w:t>ны регулироваться и толковаться в соответствии с английским правом</w:t>
            </w:r>
            <w:r w:rsidRPr="002A3824">
              <w:rPr>
                <w:sz w:val="22"/>
                <w:szCs w:val="22"/>
              </w:rPr>
              <w:t>.</w:t>
            </w:r>
          </w:p>
        </w:tc>
        <w:tc>
          <w:tcPr>
            <w:tcW w:w="5212" w:type="dxa"/>
          </w:tcPr>
          <w:p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w:t>
            </w:r>
            <w:r w:rsidRPr="002A3824">
              <w:rPr>
                <w:sz w:val="22"/>
                <w:szCs w:val="22"/>
                <w:lang w:val="en-US"/>
              </w:rPr>
              <w:t>b</w:t>
            </w:r>
            <w:r w:rsidRPr="002A3824">
              <w:rPr>
                <w:sz w:val="22"/>
                <w:szCs w:val="22"/>
                <w:lang w:val="en-US"/>
              </w:rPr>
              <w:t>ject matter shall be governed by, and construed in a</w:t>
            </w:r>
            <w:r w:rsidRPr="002A3824">
              <w:rPr>
                <w:sz w:val="22"/>
                <w:szCs w:val="22"/>
                <w:lang w:val="en-US"/>
              </w:rPr>
              <w:t>c</w:t>
            </w:r>
            <w:r w:rsidRPr="002A3824">
              <w:rPr>
                <w:sz w:val="22"/>
                <w:szCs w:val="22"/>
                <w:lang w:val="en-US"/>
              </w:rPr>
              <w:t>cordance with, English law.</w:t>
            </w:r>
          </w:p>
        </w:tc>
      </w:tr>
      <w:tr w:rsidR="001F77B7" w:rsidRPr="00D13744" w:rsidTr="0003110F">
        <w:tc>
          <w:tcPr>
            <w:tcW w:w="5212" w:type="dxa"/>
          </w:tcPr>
          <w:p w:rsidR="001F77B7" w:rsidRPr="002A3824" w:rsidRDefault="001F77B7" w:rsidP="001F77B7">
            <w:pPr>
              <w:spacing w:before="120"/>
              <w:jc w:val="both"/>
              <w:rPr>
                <w:b/>
                <w:sz w:val="22"/>
                <w:szCs w:val="22"/>
              </w:rPr>
            </w:pPr>
            <w:r w:rsidRPr="002A3824">
              <w:rPr>
                <w:b/>
                <w:sz w:val="22"/>
                <w:szCs w:val="22"/>
              </w:rPr>
              <w:t>3. Автор</w:t>
            </w:r>
          </w:p>
        </w:tc>
        <w:tc>
          <w:tcPr>
            <w:tcW w:w="5212" w:type="dxa"/>
          </w:tcPr>
          <w:p w:rsidR="001F77B7" w:rsidRPr="002A3824" w:rsidRDefault="001F77B7" w:rsidP="001F77B7">
            <w:pPr>
              <w:spacing w:before="120"/>
              <w:jc w:val="both"/>
              <w:rPr>
                <w:b/>
                <w:sz w:val="22"/>
                <w:szCs w:val="22"/>
                <w:lang w:val="en-US"/>
              </w:rPr>
            </w:pPr>
            <w:r w:rsidRPr="002A3824">
              <w:rPr>
                <w:b/>
                <w:sz w:val="22"/>
                <w:szCs w:val="22"/>
                <w:lang w:val="en-US"/>
              </w:rPr>
              <w:t>3. Author</w:t>
            </w:r>
          </w:p>
        </w:tc>
      </w:tr>
      <w:tr w:rsidR="00321D24" w:rsidRPr="00D13744" w:rsidTr="0003110F">
        <w:tc>
          <w:tcPr>
            <w:tcW w:w="5212" w:type="dxa"/>
          </w:tcPr>
          <w:p w:rsidR="00321D24" w:rsidRPr="00F3227B" w:rsidRDefault="00321D24" w:rsidP="001F77B7">
            <w:pPr>
              <w:spacing w:before="120"/>
              <w:jc w:val="both"/>
              <w:rPr>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sz w:val="18"/>
                <w:szCs w:val="18"/>
                <w:lang w:val="en-US"/>
              </w:rPr>
            </w:pPr>
            <w:r w:rsidRPr="00F3227B">
              <w:rPr>
                <w:sz w:val="18"/>
                <w:szCs w:val="18"/>
                <w:lang w:val="en-US"/>
              </w:rPr>
              <w:t>Last Name, First Name, Official Position, Passport Information</w:t>
            </w:r>
          </w:p>
        </w:tc>
      </w:tr>
      <w:tr w:rsidR="00F3227B" w:rsidRPr="00D13744" w:rsidTr="0003110F">
        <w:tc>
          <w:tcPr>
            <w:tcW w:w="5212" w:type="dxa"/>
          </w:tcPr>
          <w:p w:rsidR="00F3227B" w:rsidRDefault="00F3227B" w:rsidP="00F3227B">
            <w:pPr>
              <w:tabs>
                <w:tab w:val="left" w:leader="underscore" w:pos="4836"/>
              </w:tabs>
              <w:spacing w:before="120"/>
              <w:jc w:val="both"/>
              <w:rPr>
                <w:sz w:val="22"/>
                <w:szCs w:val="22"/>
              </w:rPr>
            </w:pPr>
            <w:r>
              <w:rPr>
                <w:sz w:val="22"/>
                <w:szCs w:val="22"/>
              </w:rPr>
              <w:tab/>
            </w:r>
          </w:p>
          <w:p w:rsidR="00F3227B" w:rsidRPr="00F3227B" w:rsidRDefault="00F3227B" w:rsidP="00F3227B">
            <w:pPr>
              <w:tabs>
                <w:tab w:val="left" w:leader="underscore" w:pos="4836"/>
              </w:tabs>
              <w:spacing w:before="120"/>
              <w:jc w:val="both"/>
              <w:rPr>
                <w:sz w:val="22"/>
                <w:szCs w:val="22"/>
              </w:rPr>
            </w:pPr>
            <w:r>
              <w:rPr>
                <w:sz w:val="22"/>
                <w:szCs w:val="22"/>
              </w:rPr>
              <w:tab/>
            </w:r>
          </w:p>
        </w:tc>
        <w:tc>
          <w:tcPr>
            <w:tcW w:w="5212" w:type="dxa"/>
          </w:tcPr>
          <w:p w:rsidR="00F3227B" w:rsidRDefault="00F3227B" w:rsidP="00F3227B">
            <w:pPr>
              <w:tabs>
                <w:tab w:val="left" w:leader="underscore" w:pos="4827"/>
              </w:tabs>
              <w:spacing w:before="120"/>
              <w:jc w:val="both"/>
              <w:rPr>
                <w:sz w:val="22"/>
                <w:szCs w:val="22"/>
              </w:rPr>
            </w:pPr>
            <w:r>
              <w:rPr>
                <w:sz w:val="22"/>
                <w:szCs w:val="22"/>
              </w:rPr>
              <w:tab/>
            </w:r>
          </w:p>
          <w:p w:rsidR="00F3227B" w:rsidRPr="00F3227B" w:rsidRDefault="00F3227B" w:rsidP="00F3227B">
            <w:pPr>
              <w:tabs>
                <w:tab w:val="left" w:leader="underscore" w:pos="4827"/>
              </w:tabs>
              <w:spacing w:before="120"/>
              <w:jc w:val="both"/>
              <w:rPr>
                <w:sz w:val="22"/>
                <w:szCs w:val="22"/>
              </w:rPr>
            </w:pPr>
            <w:r>
              <w:rPr>
                <w:sz w:val="22"/>
                <w:szCs w:val="22"/>
              </w:rPr>
              <w:tab/>
            </w:r>
          </w:p>
        </w:tc>
      </w:tr>
      <w:tr w:rsidR="00321D24" w:rsidRPr="00D13744" w:rsidTr="0003110F">
        <w:tc>
          <w:tcPr>
            <w:tcW w:w="5212" w:type="dxa"/>
          </w:tcPr>
          <w:p w:rsidR="00321D24" w:rsidRPr="00F3227B" w:rsidRDefault="00321D24" w:rsidP="001F77B7">
            <w:pPr>
              <w:spacing w:before="120"/>
              <w:jc w:val="both"/>
              <w:rPr>
                <w:b/>
                <w:sz w:val="18"/>
                <w:szCs w:val="18"/>
              </w:rPr>
            </w:pPr>
            <w:r w:rsidRPr="00F3227B">
              <w:rPr>
                <w:sz w:val="18"/>
                <w:szCs w:val="18"/>
              </w:rPr>
              <w:t>Адрес 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F3227B" w:rsidRDefault="00F3227B" w:rsidP="00F3227B">
            <w:pPr>
              <w:tabs>
                <w:tab w:val="left" w:leader="underscore" w:pos="4781"/>
              </w:tabs>
              <w:spacing w:before="120"/>
              <w:jc w:val="both"/>
              <w:rPr>
                <w:sz w:val="22"/>
                <w:szCs w:val="22"/>
              </w:rPr>
            </w:pPr>
            <w:r>
              <w:rPr>
                <w:sz w:val="22"/>
                <w:szCs w:val="22"/>
              </w:rPr>
              <w:tab/>
            </w:r>
          </w:p>
        </w:tc>
        <w:tc>
          <w:tcPr>
            <w:tcW w:w="5212" w:type="dxa"/>
          </w:tcPr>
          <w:p w:rsidR="00F3227B" w:rsidRPr="00F3227B" w:rsidRDefault="00F3227B" w:rsidP="00F3227B">
            <w:pPr>
              <w:tabs>
                <w:tab w:val="left" w:leader="underscore" w:pos="4853"/>
              </w:tabs>
              <w:spacing w:before="120"/>
              <w:jc w:val="both"/>
              <w:rPr>
                <w:sz w:val="22"/>
                <w:szCs w:val="22"/>
              </w:rPr>
            </w:pPr>
            <w:r>
              <w:rPr>
                <w:sz w:val="22"/>
                <w:szCs w:val="22"/>
              </w:rPr>
              <w:tab/>
            </w:r>
          </w:p>
        </w:tc>
      </w:tr>
      <w:tr w:rsidR="00321D24" w:rsidRPr="00D13744" w:rsidTr="0003110F">
        <w:tc>
          <w:tcPr>
            <w:tcW w:w="5212" w:type="dxa"/>
          </w:tcPr>
          <w:p w:rsidR="00321D24" w:rsidRPr="00F3227B" w:rsidRDefault="00321D24" w:rsidP="001F77B7">
            <w:pPr>
              <w:spacing w:before="120"/>
              <w:jc w:val="both"/>
              <w:rPr>
                <w:sz w:val="22"/>
                <w:szCs w:val="22"/>
              </w:rPr>
            </w:pPr>
            <w:r w:rsidRPr="002A3824">
              <w:rPr>
                <w:sz w:val="22"/>
                <w:szCs w:val="22"/>
              </w:rPr>
              <w:t>Телефон</w:t>
            </w:r>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Phone</w:t>
            </w:r>
            <w:r w:rsidR="00F3227B">
              <w:rPr>
                <w:sz w:val="22"/>
                <w:szCs w:val="22"/>
              </w:rPr>
              <w:t>:</w:t>
            </w:r>
          </w:p>
        </w:tc>
      </w:tr>
      <w:tr w:rsidR="00321D24" w:rsidRPr="00D13744" w:rsidTr="0003110F">
        <w:tc>
          <w:tcPr>
            <w:tcW w:w="5212" w:type="dxa"/>
          </w:tcPr>
          <w:p w:rsidR="00321D24" w:rsidRPr="002A3824" w:rsidRDefault="00321D24" w:rsidP="001F77B7">
            <w:pPr>
              <w:spacing w:before="120"/>
              <w:jc w:val="both"/>
              <w:rPr>
                <w:sz w:val="22"/>
                <w:szCs w:val="22"/>
              </w:rPr>
            </w:pPr>
            <w:proofErr w:type="spellStart"/>
            <w:r w:rsidRPr="002A3824">
              <w:rPr>
                <w:sz w:val="22"/>
                <w:szCs w:val="22"/>
              </w:rPr>
              <w:t>e-</w:t>
            </w:r>
            <w:r w:rsidR="00773762" w:rsidRPr="002A3824">
              <w:rPr>
                <w:sz w:val="22"/>
                <w:szCs w:val="22"/>
              </w:rPr>
              <w:t>mail</w:t>
            </w:r>
            <w:proofErr w:type="spellEnd"/>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e-mail</w:t>
            </w:r>
            <w:r w:rsidR="00F3227B">
              <w:rPr>
                <w:sz w:val="22"/>
                <w:szCs w:val="22"/>
              </w:rPr>
              <w:t>:</w:t>
            </w:r>
          </w:p>
        </w:tc>
      </w:tr>
      <w:tr w:rsidR="00321D24" w:rsidRPr="00D13744" w:rsidTr="0003110F">
        <w:tc>
          <w:tcPr>
            <w:tcW w:w="5212" w:type="dxa"/>
          </w:tcPr>
          <w:p w:rsidR="00321D24" w:rsidRPr="002A3824" w:rsidRDefault="00321D24" w:rsidP="002A3824">
            <w:pPr>
              <w:tabs>
                <w:tab w:val="left" w:leader="underscore" w:pos="4822"/>
              </w:tabs>
              <w:spacing w:before="240"/>
              <w:jc w:val="both"/>
              <w:rPr>
                <w:sz w:val="22"/>
                <w:szCs w:val="22"/>
              </w:rPr>
            </w:pPr>
            <w:r w:rsidRPr="002A3824">
              <w:rPr>
                <w:sz w:val="22"/>
                <w:szCs w:val="22"/>
              </w:rPr>
              <w:t>Подпись автора</w:t>
            </w:r>
            <w:r w:rsidR="0003110F" w:rsidRPr="002A3824">
              <w:rPr>
                <w:sz w:val="22"/>
                <w:szCs w:val="22"/>
              </w:rPr>
              <w:tab/>
            </w:r>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tr w:rsidR="00321D24" w:rsidRPr="001F77B7" w:rsidTr="0003110F">
        <w:tc>
          <w:tcPr>
            <w:tcW w:w="5212" w:type="dxa"/>
          </w:tcPr>
          <w:p w:rsidR="00321D24" w:rsidRPr="002A3824" w:rsidRDefault="001F77B7" w:rsidP="001F77B7">
            <w:pPr>
              <w:spacing w:before="120"/>
              <w:jc w:val="both"/>
              <w:rPr>
                <w:b/>
                <w:sz w:val="22"/>
                <w:szCs w:val="22"/>
              </w:rPr>
            </w:pPr>
            <w:r w:rsidRPr="002A3824">
              <w:rPr>
                <w:b/>
                <w:sz w:val="22"/>
                <w:szCs w:val="22"/>
              </w:rPr>
              <w:t xml:space="preserve">4. </w:t>
            </w:r>
            <w:r w:rsidR="00321D24" w:rsidRPr="002A3824">
              <w:rPr>
                <w:b/>
                <w:sz w:val="22"/>
                <w:szCs w:val="22"/>
              </w:rPr>
              <w:t>Другие авторы</w:t>
            </w:r>
            <w:r w:rsidR="00F3227B">
              <w:rPr>
                <w:b/>
                <w:sz w:val="22"/>
                <w:szCs w:val="22"/>
              </w:rPr>
              <w:t xml:space="preserve"> </w:t>
            </w:r>
            <w:r w:rsidR="00F3227B" w:rsidRPr="00F3227B">
              <w:rPr>
                <w:sz w:val="22"/>
                <w:szCs w:val="22"/>
              </w:rPr>
              <w:t>(заполняется каждым соавтором)</w:t>
            </w:r>
          </w:p>
        </w:tc>
        <w:tc>
          <w:tcPr>
            <w:tcW w:w="5212" w:type="dxa"/>
          </w:tcPr>
          <w:p w:rsidR="00321D24" w:rsidRPr="00F3227B" w:rsidRDefault="001F77B7" w:rsidP="001F77B7">
            <w:pPr>
              <w:spacing w:before="120"/>
              <w:jc w:val="both"/>
              <w:rPr>
                <w:b/>
                <w:color w:val="FF0000"/>
                <w:sz w:val="22"/>
                <w:szCs w:val="22"/>
                <w:lang w:val="en-US"/>
              </w:rPr>
            </w:pPr>
            <w:r w:rsidRPr="002A3824">
              <w:rPr>
                <w:b/>
                <w:sz w:val="22"/>
                <w:szCs w:val="22"/>
                <w:lang w:val="en-US"/>
              </w:rPr>
              <w:t xml:space="preserve">4. </w:t>
            </w:r>
            <w:r w:rsidR="00321D24" w:rsidRPr="002A3824">
              <w:rPr>
                <w:b/>
                <w:sz w:val="22"/>
                <w:szCs w:val="22"/>
                <w:lang w:val="en-US"/>
              </w:rPr>
              <w:t>O</w:t>
            </w:r>
            <w:r w:rsidRPr="002A3824">
              <w:rPr>
                <w:b/>
                <w:sz w:val="22"/>
                <w:szCs w:val="22"/>
                <w:lang w:val="en-US"/>
              </w:rPr>
              <w:t>ther authors</w:t>
            </w:r>
            <w:r w:rsidR="00F3227B">
              <w:rPr>
                <w:b/>
                <w:sz w:val="22"/>
                <w:szCs w:val="22"/>
              </w:rPr>
              <w:t xml:space="preserve"> </w:t>
            </w:r>
            <w:r w:rsidR="00F3227B" w:rsidRPr="00F3227B">
              <w:rPr>
                <w:sz w:val="22"/>
                <w:szCs w:val="22"/>
              </w:rPr>
              <w:t>(</w:t>
            </w:r>
            <w:r w:rsidR="00F3227B">
              <w:rPr>
                <w:sz w:val="22"/>
                <w:szCs w:val="22"/>
                <w:lang w:val="en-US"/>
              </w:rPr>
              <w:t>filled in by each coauthor)</w:t>
            </w:r>
          </w:p>
        </w:tc>
      </w:tr>
      <w:tr w:rsidR="00321D24" w:rsidRPr="00D13744" w:rsidTr="0003110F">
        <w:tc>
          <w:tcPr>
            <w:tcW w:w="5212" w:type="dxa"/>
          </w:tcPr>
          <w:p w:rsidR="00321D24" w:rsidRPr="00F3227B" w:rsidRDefault="00321D24" w:rsidP="001F77B7">
            <w:pPr>
              <w:spacing w:before="120"/>
              <w:jc w:val="both"/>
              <w:rPr>
                <w:b/>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Last Name, First Name, Official Position, Passport Information</w:t>
            </w:r>
          </w:p>
        </w:tc>
      </w:tr>
      <w:tr w:rsidR="00F3227B" w:rsidRPr="00D13744" w:rsidTr="0003110F">
        <w:tc>
          <w:tcPr>
            <w:tcW w:w="5212" w:type="dxa"/>
          </w:tcPr>
          <w:p w:rsidR="00F3227B" w:rsidRDefault="00F3227B" w:rsidP="00F3227B">
            <w:pPr>
              <w:tabs>
                <w:tab w:val="left" w:leader="underscore" w:pos="4836"/>
              </w:tabs>
              <w:spacing w:before="120"/>
              <w:jc w:val="both"/>
              <w:rPr>
                <w:sz w:val="22"/>
                <w:szCs w:val="22"/>
              </w:rPr>
            </w:pPr>
            <w:r>
              <w:rPr>
                <w:sz w:val="22"/>
                <w:szCs w:val="22"/>
              </w:rPr>
              <w:tab/>
            </w:r>
          </w:p>
          <w:p w:rsidR="00F3227B" w:rsidRPr="002A3824" w:rsidRDefault="00F3227B" w:rsidP="00F3227B">
            <w:pPr>
              <w:tabs>
                <w:tab w:val="left" w:leader="underscore" w:pos="4836"/>
              </w:tabs>
              <w:spacing w:before="120"/>
              <w:jc w:val="both"/>
              <w:rPr>
                <w:sz w:val="22"/>
                <w:szCs w:val="22"/>
              </w:rPr>
            </w:pPr>
            <w:r>
              <w:rPr>
                <w:sz w:val="22"/>
                <w:szCs w:val="22"/>
              </w:rPr>
              <w:tab/>
            </w:r>
          </w:p>
        </w:tc>
        <w:tc>
          <w:tcPr>
            <w:tcW w:w="5212" w:type="dxa"/>
          </w:tcPr>
          <w:p w:rsidR="00F3227B" w:rsidRDefault="00F3227B" w:rsidP="00F3227B">
            <w:pPr>
              <w:tabs>
                <w:tab w:val="left" w:leader="underscore" w:pos="4836"/>
              </w:tabs>
              <w:spacing w:before="120"/>
              <w:jc w:val="both"/>
              <w:rPr>
                <w:sz w:val="22"/>
                <w:szCs w:val="22"/>
              </w:rPr>
            </w:pPr>
            <w:r>
              <w:rPr>
                <w:sz w:val="22"/>
                <w:szCs w:val="22"/>
              </w:rPr>
              <w:tab/>
            </w:r>
          </w:p>
          <w:p w:rsidR="00F3227B" w:rsidRPr="00F3227B" w:rsidRDefault="00F3227B" w:rsidP="00F3227B">
            <w:pPr>
              <w:tabs>
                <w:tab w:val="left" w:leader="underscore" w:pos="4836"/>
              </w:tabs>
              <w:spacing w:before="120"/>
              <w:jc w:val="both"/>
              <w:rPr>
                <w:sz w:val="22"/>
                <w:szCs w:val="22"/>
              </w:rPr>
            </w:pPr>
            <w:r>
              <w:rPr>
                <w:sz w:val="22"/>
                <w:szCs w:val="22"/>
              </w:rPr>
              <w:tab/>
            </w:r>
          </w:p>
        </w:tc>
      </w:tr>
      <w:tr w:rsidR="00321D24" w:rsidRPr="00D13744" w:rsidTr="0003110F">
        <w:tc>
          <w:tcPr>
            <w:tcW w:w="5212" w:type="dxa"/>
          </w:tcPr>
          <w:p w:rsidR="00321D24" w:rsidRPr="00F3227B" w:rsidRDefault="00321D24" w:rsidP="001F77B7">
            <w:pPr>
              <w:spacing w:before="120"/>
              <w:jc w:val="both"/>
              <w:rPr>
                <w:sz w:val="18"/>
                <w:szCs w:val="18"/>
              </w:rPr>
            </w:pPr>
            <w:r w:rsidRPr="00F3227B">
              <w:rPr>
                <w:sz w:val="18"/>
                <w:szCs w:val="18"/>
              </w:rPr>
              <w:t>Адрес соавтора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2A3824" w:rsidRDefault="00F3227B" w:rsidP="00F3227B">
            <w:pPr>
              <w:tabs>
                <w:tab w:val="left" w:leader="underscore" w:pos="4836"/>
              </w:tabs>
              <w:spacing w:before="120"/>
              <w:jc w:val="both"/>
              <w:rPr>
                <w:sz w:val="22"/>
                <w:szCs w:val="22"/>
              </w:rPr>
            </w:pPr>
            <w:r>
              <w:rPr>
                <w:sz w:val="22"/>
                <w:szCs w:val="22"/>
              </w:rPr>
              <w:tab/>
            </w:r>
          </w:p>
        </w:tc>
        <w:tc>
          <w:tcPr>
            <w:tcW w:w="5212" w:type="dxa"/>
          </w:tcPr>
          <w:p w:rsidR="00F3227B" w:rsidRPr="00F3227B" w:rsidRDefault="00F3227B" w:rsidP="00F3227B">
            <w:pPr>
              <w:tabs>
                <w:tab w:val="left" w:leader="underscore" w:pos="4840"/>
              </w:tabs>
              <w:spacing w:before="120"/>
              <w:jc w:val="both"/>
              <w:rPr>
                <w:sz w:val="22"/>
                <w:szCs w:val="22"/>
              </w:rPr>
            </w:pPr>
            <w:r>
              <w:rPr>
                <w:sz w:val="22"/>
                <w:szCs w:val="22"/>
              </w:rPr>
              <w:tab/>
            </w:r>
          </w:p>
        </w:tc>
      </w:tr>
      <w:tr w:rsidR="00321D24" w:rsidRPr="00D13744" w:rsidTr="0003110F">
        <w:tc>
          <w:tcPr>
            <w:tcW w:w="5212" w:type="dxa"/>
          </w:tcPr>
          <w:p w:rsidR="00321D24" w:rsidRPr="002A3824" w:rsidRDefault="00773762" w:rsidP="001F77B7">
            <w:pPr>
              <w:spacing w:before="120"/>
              <w:jc w:val="both"/>
              <w:rPr>
                <w:sz w:val="22"/>
                <w:szCs w:val="22"/>
              </w:rPr>
            </w:pPr>
            <w:r w:rsidRPr="002A3824">
              <w:rPr>
                <w:sz w:val="22"/>
                <w:szCs w:val="22"/>
              </w:rPr>
              <w:t>Телефон</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Phone</w:t>
            </w:r>
          </w:p>
        </w:tc>
      </w:tr>
      <w:tr w:rsidR="00321D24" w:rsidRPr="00D13744" w:rsidTr="0003110F">
        <w:tc>
          <w:tcPr>
            <w:tcW w:w="5212" w:type="dxa"/>
          </w:tcPr>
          <w:p w:rsidR="00321D24" w:rsidRPr="002A3824" w:rsidRDefault="00321D24" w:rsidP="001F77B7">
            <w:pPr>
              <w:spacing w:before="120"/>
              <w:jc w:val="both"/>
              <w:rPr>
                <w:sz w:val="22"/>
                <w:szCs w:val="22"/>
              </w:rPr>
            </w:pPr>
            <w:proofErr w:type="spellStart"/>
            <w:r w:rsidRPr="002A3824">
              <w:rPr>
                <w:sz w:val="22"/>
                <w:szCs w:val="22"/>
              </w:rPr>
              <w:t>e-</w:t>
            </w:r>
            <w:r w:rsidR="00773762" w:rsidRPr="002A3824">
              <w:rPr>
                <w:sz w:val="22"/>
                <w:szCs w:val="22"/>
              </w:rPr>
              <w:t>mail</w:t>
            </w:r>
            <w:proofErr w:type="spellEnd"/>
          </w:p>
        </w:tc>
        <w:tc>
          <w:tcPr>
            <w:tcW w:w="5212" w:type="dxa"/>
          </w:tcPr>
          <w:p w:rsidR="00321D24" w:rsidRPr="002A3824" w:rsidRDefault="00321D24" w:rsidP="001F77B7">
            <w:pPr>
              <w:spacing w:before="120"/>
              <w:jc w:val="both"/>
              <w:rPr>
                <w:sz w:val="22"/>
                <w:szCs w:val="22"/>
                <w:lang w:val="en-US"/>
              </w:rPr>
            </w:pPr>
            <w:r w:rsidRPr="002A3824">
              <w:rPr>
                <w:sz w:val="22"/>
                <w:szCs w:val="22"/>
                <w:lang w:val="en-US"/>
              </w:rPr>
              <w:t>e-</w:t>
            </w:r>
            <w:r w:rsidR="00773762" w:rsidRPr="002A3824">
              <w:rPr>
                <w:sz w:val="22"/>
                <w:szCs w:val="22"/>
                <w:lang w:val="en-US"/>
              </w:rPr>
              <w:t>mail</w:t>
            </w:r>
          </w:p>
        </w:tc>
      </w:tr>
      <w:tr w:rsidR="00321D24" w:rsidRPr="00D13744" w:rsidTr="0003110F">
        <w:tc>
          <w:tcPr>
            <w:tcW w:w="5212" w:type="dxa"/>
          </w:tcPr>
          <w:p w:rsidR="00321D24" w:rsidRPr="002A3824" w:rsidRDefault="00321D24" w:rsidP="002A3824">
            <w:pPr>
              <w:tabs>
                <w:tab w:val="left" w:leader="underscore" w:pos="4836"/>
              </w:tabs>
              <w:spacing w:before="240"/>
              <w:jc w:val="both"/>
              <w:rPr>
                <w:sz w:val="22"/>
                <w:szCs w:val="22"/>
              </w:rPr>
            </w:pPr>
            <w:r w:rsidRPr="002A3824">
              <w:rPr>
                <w:sz w:val="22"/>
                <w:szCs w:val="22"/>
              </w:rPr>
              <w:t>Подпись автора</w:t>
            </w:r>
            <w:r w:rsidR="0003110F" w:rsidRPr="002A3824">
              <w:rPr>
                <w:sz w:val="22"/>
                <w:szCs w:val="22"/>
              </w:rPr>
              <w:tab/>
            </w:r>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tr w:rsidR="00E94248" w:rsidRPr="00D13744"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E94248" w:rsidP="00E94248">
            <w:pPr>
              <w:spacing w:before="360"/>
              <w:jc w:val="both"/>
              <w:rPr>
                <w:color w:val="FF0000"/>
                <w:sz w:val="18"/>
                <w:szCs w:val="18"/>
                <w:lang w:val="en-US"/>
              </w:rPr>
            </w:pPr>
            <w:r w:rsidRPr="00F3227B">
              <w:rPr>
                <w:sz w:val="18"/>
                <w:szCs w:val="18"/>
                <w:lang w:val="en-US"/>
              </w:rPr>
              <w:t>Last Name, First Name, Official Position, Passport Information</w:t>
            </w:r>
          </w:p>
        </w:tc>
      </w:tr>
      <w:tr w:rsidR="00E94248" w:rsidRPr="00D13744" w:rsidTr="00004C19">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roofErr w:type="spellStart"/>
            <w:r w:rsidRPr="002A3824">
              <w:rPr>
                <w:sz w:val="22"/>
                <w:szCs w:val="22"/>
              </w:rPr>
              <w:lastRenderedPageBreak/>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r w:rsidRPr="002A3824">
              <w:rPr>
                <w:sz w:val="22"/>
                <w:szCs w:val="22"/>
              </w:rPr>
              <w:tab/>
            </w:r>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rsidTr="00004C19">
        <w:tc>
          <w:tcPr>
            <w:tcW w:w="5212" w:type="dxa"/>
          </w:tcPr>
          <w:p w:rsidR="00E94248" w:rsidRPr="002A3824" w:rsidRDefault="00E94248" w:rsidP="00004C19">
            <w:pPr>
              <w:spacing w:before="120"/>
              <w:jc w:val="both"/>
              <w:rPr>
                <w:sz w:val="22"/>
                <w:szCs w:val="22"/>
              </w:rPr>
            </w:pPr>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E94248" w:rsidRPr="00D13744"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D13744" w:rsidTr="00004C19">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r w:rsidRPr="002A3824">
              <w:rPr>
                <w:sz w:val="22"/>
                <w:szCs w:val="22"/>
              </w:rPr>
              <w:tab/>
            </w:r>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rsidTr="00004C19">
        <w:tc>
          <w:tcPr>
            <w:tcW w:w="5212" w:type="dxa"/>
          </w:tcPr>
          <w:p w:rsidR="00E94248" w:rsidRPr="002A3824" w:rsidRDefault="00E94248" w:rsidP="00004C19">
            <w:pPr>
              <w:spacing w:before="120"/>
              <w:jc w:val="both"/>
              <w:rPr>
                <w:sz w:val="22"/>
                <w:szCs w:val="22"/>
              </w:rPr>
            </w:pPr>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E94248" w:rsidRPr="00D13744"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D13744" w:rsidTr="00004C19">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r w:rsidRPr="002A3824">
              <w:rPr>
                <w:sz w:val="22"/>
                <w:szCs w:val="22"/>
              </w:rPr>
              <w:tab/>
            </w:r>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rsidTr="00004C19">
        <w:tc>
          <w:tcPr>
            <w:tcW w:w="5212" w:type="dxa"/>
          </w:tcPr>
          <w:p w:rsidR="00E94248" w:rsidRPr="002A3824" w:rsidRDefault="00E94248" w:rsidP="00004C19">
            <w:pPr>
              <w:spacing w:before="120"/>
              <w:jc w:val="both"/>
              <w:rPr>
                <w:sz w:val="22"/>
                <w:szCs w:val="22"/>
              </w:rPr>
            </w:pPr>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321D24" w:rsidRPr="00D13744" w:rsidTr="0003110F">
        <w:tc>
          <w:tcPr>
            <w:tcW w:w="5212" w:type="dxa"/>
          </w:tcPr>
          <w:p w:rsidR="00321D24" w:rsidRPr="002A3824" w:rsidRDefault="006708DE" w:rsidP="001F77B7">
            <w:pPr>
              <w:spacing w:before="120"/>
              <w:jc w:val="both"/>
              <w:rPr>
                <w:sz w:val="22"/>
                <w:szCs w:val="22"/>
              </w:rPr>
            </w:pPr>
            <w:r w:rsidRPr="002A3824">
              <w:rPr>
                <w:b/>
                <w:sz w:val="22"/>
                <w:szCs w:val="22"/>
              </w:rPr>
              <w:t xml:space="preserve">5. </w:t>
            </w:r>
            <w:r w:rsidR="00321D24" w:rsidRPr="002A3824">
              <w:rPr>
                <w:b/>
                <w:sz w:val="22"/>
                <w:szCs w:val="22"/>
              </w:rPr>
              <w:t xml:space="preserve">От </w:t>
            </w:r>
            <w:r w:rsidRPr="002A3824">
              <w:rPr>
                <w:b/>
                <w:sz w:val="22"/>
                <w:szCs w:val="22"/>
              </w:rPr>
              <w:t>и</w:t>
            </w:r>
            <w:r w:rsidR="00321D24" w:rsidRPr="002A3824">
              <w:rPr>
                <w:b/>
                <w:sz w:val="22"/>
                <w:szCs w:val="22"/>
              </w:rPr>
              <w:t>здателя</w:t>
            </w:r>
          </w:p>
        </w:tc>
        <w:tc>
          <w:tcPr>
            <w:tcW w:w="5212" w:type="dxa"/>
          </w:tcPr>
          <w:p w:rsidR="00321D24" w:rsidRPr="002A3824" w:rsidRDefault="006708DE" w:rsidP="001F77B7">
            <w:pPr>
              <w:spacing w:before="120"/>
              <w:jc w:val="both"/>
              <w:rPr>
                <w:color w:val="FF0000"/>
                <w:sz w:val="22"/>
                <w:szCs w:val="22"/>
                <w:lang w:val="en-US"/>
              </w:rPr>
            </w:pPr>
            <w:r w:rsidRPr="002A3824">
              <w:rPr>
                <w:b/>
                <w:sz w:val="22"/>
                <w:szCs w:val="22"/>
                <w:lang w:val="en-US"/>
              </w:rPr>
              <w:t xml:space="preserve">5. </w:t>
            </w:r>
            <w:r w:rsidR="00321D24" w:rsidRPr="002A3824">
              <w:rPr>
                <w:b/>
                <w:sz w:val="22"/>
                <w:szCs w:val="22"/>
                <w:lang w:val="en-US"/>
              </w:rPr>
              <w:t>O</w:t>
            </w:r>
            <w:r w:rsidRPr="002A3824">
              <w:rPr>
                <w:b/>
                <w:sz w:val="22"/>
                <w:szCs w:val="22"/>
                <w:lang w:val="en-US"/>
              </w:rPr>
              <w:t>n behalf of the publisher</w:t>
            </w:r>
          </w:p>
        </w:tc>
      </w:tr>
      <w:tr w:rsidR="00321D24" w:rsidRPr="00D13744" w:rsidTr="0003110F">
        <w:tc>
          <w:tcPr>
            <w:tcW w:w="5212" w:type="dxa"/>
          </w:tcPr>
          <w:p w:rsidR="00321D24" w:rsidRPr="002A3824" w:rsidRDefault="00321D24" w:rsidP="00773762">
            <w:pPr>
              <w:spacing w:before="120"/>
              <w:jc w:val="both"/>
              <w:rPr>
                <w:rFonts w:eastAsia="Arial Unicode MS"/>
                <w:sz w:val="22"/>
                <w:szCs w:val="22"/>
              </w:rPr>
            </w:pPr>
            <w:proofErr w:type="spellStart"/>
            <w:r w:rsidRPr="002A3824">
              <w:rPr>
                <w:sz w:val="22"/>
                <w:szCs w:val="22"/>
              </w:rPr>
              <w:t>Pleiades</w:t>
            </w:r>
            <w:proofErr w:type="spellEnd"/>
            <w:r w:rsidR="00773762" w:rsidRPr="002A3824">
              <w:rPr>
                <w:sz w:val="22"/>
                <w:szCs w:val="22"/>
              </w:rPr>
              <w:t xml:space="preserve"> </w:t>
            </w:r>
            <w:proofErr w:type="spellStart"/>
            <w:r w:rsidRPr="002A3824">
              <w:rPr>
                <w:sz w:val="22"/>
                <w:szCs w:val="22"/>
              </w:rPr>
              <w:t>Publishing</w:t>
            </w:r>
            <w:proofErr w:type="spellEnd"/>
            <w:r w:rsidRPr="002A3824">
              <w:rPr>
                <w:sz w:val="22"/>
                <w:szCs w:val="22"/>
              </w:rPr>
              <w:t>,</w:t>
            </w:r>
            <w:r w:rsidR="00773762" w:rsidRPr="002A3824">
              <w:rPr>
                <w:sz w:val="22"/>
                <w:szCs w:val="22"/>
              </w:rPr>
              <w:t xml:space="preserve"> </w:t>
            </w:r>
            <w:proofErr w:type="spellStart"/>
            <w:r w:rsidRPr="002A3824">
              <w:rPr>
                <w:sz w:val="22"/>
                <w:szCs w:val="22"/>
              </w:rPr>
              <w:t>Ltd</w:t>
            </w:r>
            <w:proofErr w:type="spellEnd"/>
            <w:r w:rsidRPr="002A3824">
              <w:rPr>
                <w:sz w:val="22"/>
                <w:szCs w:val="22"/>
              </w:rPr>
              <w:t>.</w:t>
            </w:r>
            <w:r w:rsidR="00773762" w:rsidRPr="002A3824">
              <w:rPr>
                <w:sz w:val="22"/>
                <w:szCs w:val="22"/>
              </w:rPr>
              <w:t xml:space="preserve"> </w:t>
            </w:r>
            <w:proofErr w:type="spellStart"/>
            <w:r w:rsidR="00773762" w:rsidRPr="002A3824">
              <w:rPr>
                <w:rFonts w:eastAsia="Arial Unicode MS"/>
                <w:sz w:val="22"/>
                <w:szCs w:val="22"/>
              </w:rPr>
              <w:t>Tropic</w:t>
            </w:r>
            <w:proofErr w:type="spellEnd"/>
            <w:r w:rsidR="00773762" w:rsidRPr="002A3824">
              <w:rPr>
                <w:rFonts w:eastAsia="Arial Unicode MS"/>
                <w:sz w:val="22"/>
                <w:szCs w:val="22"/>
              </w:rPr>
              <w:t xml:space="preserve"> </w:t>
            </w:r>
            <w:proofErr w:type="spellStart"/>
            <w:r w:rsidR="00773762" w:rsidRPr="002A3824">
              <w:rPr>
                <w:rFonts w:eastAsia="Arial Unicode MS"/>
                <w:sz w:val="22"/>
                <w:szCs w:val="22"/>
              </w:rPr>
              <w:t>isle</w:t>
            </w:r>
            <w:proofErr w:type="spellEnd"/>
            <w:r w:rsidR="00773762" w:rsidRPr="002A3824">
              <w:rPr>
                <w:rFonts w:eastAsia="Arial Unicode MS"/>
                <w:sz w:val="22"/>
                <w:szCs w:val="22"/>
              </w:rPr>
              <w:t xml:space="preserve"> </w:t>
            </w:r>
            <w:proofErr w:type="spellStart"/>
            <w:r w:rsidR="00773762" w:rsidRPr="002A3824">
              <w:rPr>
                <w:rFonts w:eastAsia="Arial Unicode MS"/>
                <w:sz w:val="22"/>
                <w:szCs w:val="22"/>
              </w:rPr>
              <w:t>Building</w:t>
            </w:r>
            <w:proofErr w:type="spellEnd"/>
            <w:r w:rsidR="00773762" w:rsidRPr="002A3824">
              <w:rPr>
                <w:rFonts w:eastAsia="Arial Unicode MS"/>
                <w:sz w:val="22"/>
                <w:szCs w:val="22"/>
              </w:rPr>
              <w:t xml:space="preserve">, </w:t>
            </w:r>
            <w:r w:rsidRPr="002A3824">
              <w:rPr>
                <w:rFonts w:eastAsia="Arial Unicode MS"/>
                <w:sz w:val="22"/>
                <w:szCs w:val="22"/>
              </w:rPr>
              <w:t>P</w:t>
            </w:r>
            <w:r w:rsidR="00773762" w:rsidRPr="002A3824">
              <w:rPr>
                <w:rFonts w:eastAsia="Arial Unicode MS"/>
                <w:sz w:val="22"/>
                <w:szCs w:val="22"/>
              </w:rPr>
              <w:t xml:space="preserve">.O. </w:t>
            </w:r>
            <w:proofErr w:type="spellStart"/>
            <w:r w:rsidR="00773762" w:rsidRPr="002A3824">
              <w:rPr>
                <w:rFonts w:eastAsia="Arial Unicode MS"/>
                <w:sz w:val="22"/>
                <w:szCs w:val="22"/>
              </w:rPr>
              <w:t>Box</w:t>
            </w:r>
            <w:proofErr w:type="spellEnd"/>
            <w:r w:rsidR="00773762" w:rsidRPr="002A3824">
              <w:rPr>
                <w:rFonts w:eastAsia="Arial Unicode MS"/>
                <w:sz w:val="22"/>
                <w:szCs w:val="22"/>
              </w:rPr>
              <w:t xml:space="preserve"> 3331, </w:t>
            </w:r>
            <w:proofErr w:type="spellStart"/>
            <w:r w:rsidR="00773762" w:rsidRPr="002A3824">
              <w:rPr>
                <w:rFonts w:eastAsia="Arial Unicode MS"/>
                <w:sz w:val="22"/>
                <w:szCs w:val="22"/>
              </w:rPr>
              <w:t>Road</w:t>
            </w:r>
            <w:proofErr w:type="spellEnd"/>
            <w:r w:rsidR="00773762" w:rsidRPr="002A3824">
              <w:rPr>
                <w:rFonts w:eastAsia="Arial Unicode MS"/>
                <w:sz w:val="22"/>
                <w:szCs w:val="22"/>
              </w:rPr>
              <w:t xml:space="preserve"> </w:t>
            </w:r>
            <w:proofErr w:type="spellStart"/>
            <w:r w:rsidR="00773762" w:rsidRPr="002A3824">
              <w:rPr>
                <w:rFonts w:eastAsia="Arial Unicode MS"/>
                <w:sz w:val="22"/>
                <w:szCs w:val="22"/>
              </w:rPr>
              <w:t>Town</w:t>
            </w:r>
            <w:proofErr w:type="spellEnd"/>
            <w:r w:rsidR="00773762" w:rsidRPr="002A3824">
              <w:rPr>
                <w:rFonts w:eastAsia="Arial Unicode MS"/>
                <w:sz w:val="22"/>
                <w:szCs w:val="22"/>
              </w:rPr>
              <w:t xml:space="preserve">, </w:t>
            </w:r>
            <w:proofErr w:type="spellStart"/>
            <w:r w:rsidR="00773762" w:rsidRPr="002A3824">
              <w:rPr>
                <w:rFonts w:eastAsia="Arial Unicode MS"/>
                <w:sz w:val="22"/>
                <w:szCs w:val="22"/>
              </w:rPr>
              <w:t>Tortola</w:t>
            </w:r>
            <w:proofErr w:type="spellEnd"/>
            <w:r w:rsidR="00773762" w:rsidRPr="002A3824">
              <w:rPr>
                <w:rFonts w:eastAsia="Arial Unicode MS"/>
                <w:sz w:val="22"/>
                <w:szCs w:val="22"/>
              </w:rPr>
              <w:t xml:space="preserve">, </w:t>
            </w:r>
            <w:proofErr w:type="spellStart"/>
            <w:r w:rsidRPr="002A3824">
              <w:rPr>
                <w:rFonts w:eastAsia="Arial Unicode MS"/>
                <w:sz w:val="22"/>
                <w:szCs w:val="22"/>
              </w:rPr>
              <w:t>British</w:t>
            </w:r>
            <w:proofErr w:type="spellEnd"/>
            <w:r w:rsidRPr="002A3824">
              <w:rPr>
                <w:rFonts w:eastAsia="Arial Unicode MS"/>
                <w:sz w:val="22"/>
                <w:szCs w:val="22"/>
              </w:rPr>
              <w:t xml:space="preserve"> </w:t>
            </w:r>
            <w:proofErr w:type="spellStart"/>
            <w:r w:rsidRPr="002A3824">
              <w:rPr>
                <w:rFonts w:eastAsia="Arial Unicode MS"/>
                <w:sz w:val="22"/>
                <w:szCs w:val="22"/>
              </w:rPr>
              <w:t>Virgin</w:t>
            </w:r>
            <w:proofErr w:type="spellEnd"/>
            <w:r w:rsidRPr="002A3824">
              <w:rPr>
                <w:rFonts w:eastAsia="Arial Unicode MS"/>
                <w:sz w:val="22"/>
                <w:szCs w:val="22"/>
              </w:rPr>
              <w:t xml:space="preserve"> </w:t>
            </w:r>
            <w:proofErr w:type="spellStart"/>
            <w:r w:rsidRPr="002A3824">
              <w:rPr>
                <w:rFonts w:eastAsia="Arial Unicode MS"/>
                <w:sz w:val="22"/>
                <w:szCs w:val="22"/>
              </w:rPr>
              <w:t>Islands</w:t>
            </w:r>
            <w:proofErr w:type="spellEnd"/>
          </w:p>
        </w:tc>
        <w:tc>
          <w:tcPr>
            <w:tcW w:w="5212" w:type="dxa"/>
          </w:tcPr>
          <w:p w:rsidR="00321D24" w:rsidRPr="002A3824" w:rsidRDefault="00773762" w:rsidP="001F77B7">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E94248" w:rsidRPr="00D13744" w:rsidTr="0003110F">
        <w:tc>
          <w:tcPr>
            <w:tcW w:w="5212" w:type="dxa"/>
          </w:tcPr>
          <w:p w:rsidR="00E94248" w:rsidRPr="002A3824" w:rsidRDefault="00E94248" w:rsidP="002A3824">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rsidR="00E94248" w:rsidRPr="002A3824" w:rsidRDefault="00E94248" w:rsidP="002A3824">
            <w:pPr>
              <w:tabs>
                <w:tab w:val="left" w:leader="underscore" w:pos="4813"/>
              </w:tabs>
              <w:spacing w:before="120"/>
              <w:jc w:val="both"/>
              <w:rPr>
                <w:sz w:val="22"/>
                <w:szCs w:val="22"/>
                <w:lang w:val="en-US"/>
              </w:rPr>
            </w:pPr>
          </w:p>
        </w:tc>
      </w:tr>
      <w:tr w:rsidR="00321D24" w:rsidRPr="00D13744" w:rsidTr="0003110F">
        <w:tc>
          <w:tcPr>
            <w:tcW w:w="5212" w:type="dxa"/>
          </w:tcPr>
          <w:p w:rsidR="00321D24" w:rsidRPr="002A3824" w:rsidRDefault="002A3824" w:rsidP="002A3824">
            <w:pPr>
              <w:tabs>
                <w:tab w:val="left" w:leader="underscore" w:pos="4795"/>
              </w:tabs>
              <w:spacing w:before="120"/>
              <w:jc w:val="both"/>
              <w:rPr>
                <w:sz w:val="22"/>
                <w:szCs w:val="22"/>
              </w:rPr>
            </w:pPr>
            <w:r w:rsidRPr="002A3824">
              <w:rPr>
                <w:sz w:val="22"/>
                <w:szCs w:val="22"/>
              </w:rPr>
              <w:tab/>
            </w:r>
          </w:p>
        </w:tc>
        <w:tc>
          <w:tcPr>
            <w:tcW w:w="5212" w:type="dxa"/>
          </w:tcPr>
          <w:p w:rsidR="00321D24" w:rsidRPr="002A3824" w:rsidRDefault="002A3824" w:rsidP="002A3824">
            <w:pPr>
              <w:tabs>
                <w:tab w:val="left" w:leader="underscore" w:pos="4813"/>
              </w:tabs>
              <w:spacing w:before="120"/>
              <w:jc w:val="both"/>
              <w:rPr>
                <w:sz w:val="22"/>
                <w:szCs w:val="22"/>
                <w:lang w:val="en-US"/>
              </w:rPr>
            </w:pPr>
            <w:r w:rsidRPr="002A3824">
              <w:rPr>
                <w:sz w:val="22"/>
                <w:szCs w:val="22"/>
                <w:lang w:val="en-US"/>
              </w:rPr>
              <w:tab/>
            </w:r>
          </w:p>
        </w:tc>
      </w:tr>
      <w:tr w:rsidR="00321D24" w:rsidRPr="00D13744" w:rsidTr="0003110F">
        <w:tc>
          <w:tcPr>
            <w:tcW w:w="5212" w:type="dxa"/>
          </w:tcPr>
          <w:p w:rsidR="00321D24" w:rsidRPr="002A3824" w:rsidRDefault="00321D24" w:rsidP="002A3824">
            <w:pPr>
              <w:tabs>
                <w:tab w:val="left" w:leader="underscore" w:pos="4849"/>
              </w:tabs>
              <w:spacing w:before="240"/>
              <w:jc w:val="both"/>
              <w:rPr>
                <w:sz w:val="22"/>
                <w:szCs w:val="22"/>
              </w:rPr>
            </w:pPr>
            <w:r w:rsidRPr="002A3824">
              <w:rPr>
                <w:sz w:val="22"/>
                <w:szCs w:val="22"/>
              </w:rPr>
              <w:t>Подпись</w:t>
            </w:r>
            <w:r w:rsidR="002A3824" w:rsidRPr="002A3824">
              <w:rPr>
                <w:sz w:val="22"/>
                <w:szCs w:val="22"/>
              </w:rPr>
              <w:tab/>
            </w:r>
          </w:p>
        </w:tc>
        <w:tc>
          <w:tcPr>
            <w:tcW w:w="5212" w:type="dxa"/>
          </w:tcPr>
          <w:p w:rsidR="00321D24" w:rsidRPr="002A3824" w:rsidRDefault="00321D24" w:rsidP="002A3824">
            <w:pPr>
              <w:tabs>
                <w:tab w:val="left" w:leader="underscore" w:pos="4840"/>
              </w:tabs>
              <w:spacing w:before="240"/>
              <w:jc w:val="both"/>
              <w:rPr>
                <w:color w:val="FF0000"/>
                <w:sz w:val="22"/>
                <w:szCs w:val="22"/>
                <w:lang w:val="en-US"/>
              </w:rPr>
            </w:pPr>
            <w:r w:rsidRPr="002A3824">
              <w:rPr>
                <w:sz w:val="22"/>
                <w:szCs w:val="22"/>
                <w:lang w:val="en-US"/>
              </w:rPr>
              <w:t>Signature</w:t>
            </w:r>
            <w:r w:rsidR="002A3824"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tr w:rsidR="00321D24" w:rsidRPr="00D13744" w:rsidTr="0003110F">
        <w:tc>
          <w:tcPr>
            <w:tcW w:w="5212" w:type="dxa"/>
          </w:tcPr>
          <w:p w:rsidR="00321D24" w:rsidRPr="002A3824" w:rsidRDefault="00773762" w:rsidP="00773762">
            <w:pPr>
              <w:spacing w:before="120"/>
              <w:jc w:val="both"/>
              <w:rPr>
                <w:b/>
                <w:sz w:val="22"/>
                <w:szCs w:val="22"/>
              </w:rPr>
            </w:pPr>
            <w:r w:rsidRPr="002A3824">
              <w:rPr>
                <w:b/>
                <w:sz w:val="22"/>
                <w:szCs w:val="22"/>
              </w:rPr>
              <w:t xml:space="preserve">6. </w:t>
            </w:r>
            <w:r w:rsidR="00321D24" w:rsidRPr="002A3824">
              <w:rPr>
                <w:b/>
                <w:sz w:val="22"/>
                <w:szCs w:val="22"/>
              </w:rPr>
              <w:t>Принято к публикации</w:t>
            </w:r>
          </w:p>
        </w:tc>
        <w:tc>
          <w:tcPr>
            <w:tcW w:w="5212" w:type="dxa"/>
          </w:tcPr>
          <w:p w:rsidR="00321D24" w:rsidRPr="002A3824" w:rsidRDefault="00773762" w:rsidP="001F77B7">
            <w:pPr>
              <w:spacing w:before="120"/>
              <w:jc w:val="both"/>
              <w:rPr>
                <w:b/>
                <w:color w:val="FF0000"/>
                <w:sz w:val="22"/>
                <w:szCs w:val="22"/>
                <w:lang w:val="en-US"/>
              </w:rPr>
            </w:pPr>
            <w:r w:rsidRPr="002A3824">
              <w:rPr>
                <w:b/>
                <w:sz w:val="22"/>
                <w:szCs w:val="22"/>
                <w:lang w:val="en-US"/>
              </w:rPr>
              <w:t xml:space="preserve">6. </w:t>
            </w:r>
            <w:r w:rsidR="00321D24" w:rsidRPr="002A3824">
              <w:rPr>
                <w:b/>
                <w:sz w:val="22"/>
                <w:szCs w:val="22"/>
                <w:lang w:val="en-US"/>
              </w:rPr>
              <w:t>Accepted for publication</w:t>
            </w:r>
          </w:p>
        </w:tc>
      </w:tr>
      <w:tr w:rsidR="00321D24" w:rsidRPr="00D13744" w:rsidTr="0003110F">
        <w:tc>
          <w:tcPr>
            <w:tcW w:w="5212" w:type="dxa"/>
          </w:tcPr>
          <w:p w:rsidR="00321D24" w:rsidRPr="002A3824" w:rsidRDefault="00321D24" w:rsidP="002A3824">
            <w:pPr>
              <w:tabs>
                <w:tab w:val="left" w:leader="underscore" w:pos="4822"/>
              </w:tabs>
              <w:spacing w:before="240"/>
              <w:jc w:val="both"/>
              <w:rPr>
                <w:b/>
                <w:sz w:val="22"/>
                <w:szCs w:val="22"/>
              </w:rPr>
            </w:pPr>
            <w:r w:rsidRPr="002A3824">
              <w:rPr>
                <w:sz w:val="22"/>
                <w:szCs w:val="22"/>
              </w:rPr>
              <w:t>Подпись</w:t>
            </w:r>
            <w:r w:rsidR="0003110F" w:rsidRPr="002A3824">
              <w:rPr>
                <w:sz w:val="22"/>
                <w:szCs w:val="22"/>
              </w:rPr>
              <w:tab/>
            </w:r>
          </w:p>
        </w:tc>
        <w:tc>
          <w:tcPr>
            <w:tcW w:w="5212" w:type="dxa"/>
          </w:tcPr>
          <w:p w:rsidR="00321D24" w:rsidRPr="002A3824" w:rsidRDefault="00321D24" w:rsidP="002A3824">
            <w:pPr>
              <w:tabs>
                <w:tab w:val="left" w:leader="underscore" w:pos="4854"/>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tbl>
    <w:p w:rsidR="00E94248" w:rsidRDefault="00E94248"/>
    <w:p w:rsidR="00E94248" w:rsidRDefault="00E94248"/>
    <w:sectPr w:rsidR="00E94248" w:rsidSect="00912434">
      <w:headerReference w:type="even" r:id="rId8"/>
      <w:headerReference w:type="default" r:id="rId9"/>
      <w:footerReference w:type="even" r:id="rId10"/>
      <w:footerReference w:type="default" r:id="rId11"/>
      <w:pgSz w:w="11909" w:h="16834" w:code="9"/>
      <w:pgMar w:top="567" w:right="567" w:bottom="567" w:left="1134" w:header="283"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FDE" w:rsidRDefault="00A82FDE">
      <w:r>
        <w:separator/>
      </w:r>
    </w:p>
  </w:endnote>
  <w:endnote w:type="continuationSeparator" w:id="0">
    <w:p w:rsidR="00A82FDE" w:rsidRDefault="00A82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184C98">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184C98">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3952E5">
      <w:rPr>
        <w:rStyle w:val="a9"/>
        <w:noProof/>
      </w:rPr>
      <w:t>1</w:t>
    </w:r>
    <w:r>
      <w:rPr>
        <w:rStyle w:val="a9"/>
      </w:rPr>
      <w:fldChar w:fldCharType="end"/>
    </w:r>
  </w:p>
  <w:p w:rsidR="00243E06" w:rsidRDefault="00243E0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FDE" w:rsidRDefault="00A82FDE">
      <w:r>
        <w:separator/>
      </w:r>
    </w:p>
  </w:footnote>
  <w:footnote w:type="continuationSeparator" w:id="0">
    <w:p w:rsidR="00A82FDE" w:rsidRDefault="00A82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184C98">
    <w:pPr>
      <w:pStyle w:val="aa"/>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243E06">
    <w:pPr>
      <w:pStyle w:val="aa"/>
      <w:framePr w:wrap="around" w:vAnchor="text" w:hAnchor="margin" w:xAlign="right" w:y="1"/>
      <w:rPr>
        <w:rStyle w:val="a9"/>
      </w:rPr>
    </w:pPr>
  </w:p>
  <w:p w:rsidR="00243E06" w:rsidRDefault="00243E06">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801"/>
  <w:doNotTrackMoves/>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398D"/>
    <w:rsid w:val="00004C19"/>
    <w:rsid w:val="0001431C"/>
    <w:rsid w:val="00027E0F"/>
    <w:rsid w:val="0003110F"/>
    <w:rsid w:val="00032CBF"/>
    <w:rsid w:val="00041C6D"/>
    <w:rsid w:val="00044DF2"/>
    <w:rsid w:val="0005780C"/>
    <w:rsid w:val="000A3551"/>
    <w:rsid w:val="000A41EB"/>
    <w:rsid w:val="000F13A3"/>
    <w:rsid w:val="000F3012"/>
    <w:rsid w:val="000F3F19"/>
    <w:rsid w:val="00107073"/>
    <w:rsid w:val="001178FF"/>
    <w:rsid w:val="00121B75"/>
    <w:rsid w:val="00122CA1"/>
    <w:rsid w:val="00131755"/>
    <w:rsid w:val="00151204"/>
    <w:rsid w:val="001649E7"/>
    <w:rsid w:val="001743BC"/>
    <w:rsid w:val="00182907"/>
    <w:rsid w:val="00184C98"/>
    <w:rsid w:val="0019041F"/>
    <w:rsid w:val="001C398D"/>
    <w:rsid w:val="001D5804"/>
    <w:rsid w:val="001E6A6E"/>
    <w:rsid w:val="001F77B7"/>
    <w:rsid w:val="002170AD"/>
    <w:rsid w:val="0022799C"/>
    <w:rsid w:val="00243E06"/>
    <w:rsid w:val="00260627"/>
    <w:rsid w:val="00261600"/>
    <w:rsid w:val="00274D11"/>
    <w:rsid w:val="0027706C"/>
    <w:rsid w:val="00294AFF"/>
    <w:rsid w:val="00297C54"/>
    <w:rsid w:val="002A3824"/>
    <w:rsid w:val="002E1495"/>
    <w:rsid w:val="002F6739"/>
    <w:rsid w:val="00300BC9"/>
    <w:rsid w:val="0030127E"/>
    <w:rsid w:val="0030584C"/>
    <w:rsid w:val="0030673D"/>
    <w:rsid w:val="00317A8D"/>
    <w:rsid w:val="00320A6A"/>
    <w:rsid w:val="00321D24"/>
    <w:rsid w:val="00334578"/>
    <w:rsid w:val="00344C33"/>
    <w:rsid w:val="003739F7"/>
    <w:rsid w:val="003952E5"/>
    <w:rsid w:val="003B1638"/>
    <w:rsid w:val="003C110D"/>
    <w:rsid w:val="003C5EDC"/>
    <w:rsid w:val="003E063C"/>
    <w:rsid w:val="00451A0E"/>
    <w:rsid w:val="00470AFE"/>
    <w:rsid w:val="00472B99"/>
    <w:rsid w:val="00476B53"/>
    <w:rsid w:val="00484F72"/>
    <w:rsid w:val="00486643"/>
    <w:rsid w:val="00486A70"/>
    <w:rsid w:val="00486CC9"/>
    <w:rsid w:val="00494A68"/>
    <w:rsid w:val="004E3286"/>
    <w:rsid w:val="004F5638"/>
    <w:rsid w:val="00514876"/>
    <w:rsid w:val="00536674"/>
    <w:rsid w:val="005571D4"/>
    <w:rsid w:val="00560CE7"/>
    <w:rsid w:val="00566AF7"/>
    <w:rsid w:val="00581F07"/>
    <w:rsid w:val="00584B4D"/>
    <w:rsid w:val="005A7404"/>
    <w:rsid w:val="005C0D5E"/>
    <w:rsid w:val="005D4830"/>
    <w:rsid w:val="005E5516"/>
    <w:rsid w:val="0062465A"/>
    <w:rsid w:val="006301BB"/>
    <w:rsid w:val="00642455"/>
    <w:rsid w:val="006502DB"/>
    <w:rsid w:val="00657942"/>
    <w:rsid w:val="006708DE"/>
    <w:rsid w:val="006775AF"/>
    <w:rsid w:val="006833A8"/>
    <w:rsid w:val="00683E5D"/>
    <w:rsid w:val="006A6F92"/>
    <w:rsid w:val="006C2952"/>
    <w:rsid w:val="006F0249"/>
    <w:rsid w:val="0073467A"/>
    <w:rsid w:val="00735949"/>
    <w:rsid w:val="00745609"/>
    <w:rsid w:val="007708FA"/>
    <w:rsid w:val="00773762"/>
    <w:rsid w:val="00785A9D"/>
    <w:rsid w:val="007A712E"/>
    <w:rsid w:val="007C33FC"/>
    <w:rsid w:val="007F024A"/>
    <w:rsid w:val="007F0EE3"/>
    <w:rsid w:val="00802771"/>
    <w:rsid w:val="0081330B"/>
    <w:rsid w:val="008243B0"/>
    <w:rsid w:val="00873E3F"/>
    <w:rsid w:val="0087420D"/>
    <w:rsid w:val="008A4B4B"/>
    <w:rsid w:val="00912434"/>
    <w:rsid w:val="00930B6B"/>
    <w:rsid w:val="009405BB"/>
    <w:rsid w:val="00967E4C"/>
    <w:rsid w:val="00996945"/>
    <w:rsid w:val="009A7A4E"/>
    <w:rsid w:val="009B0E51"/>
    <w:rsid w:val="00A1230A"/>
    <w:rsid w:val="00A25CA5"/>
    <w:rsid w:val="00A3212B"/>
    <w:rsid w:val="00A41D25"/>
    <w:rsid w:val="00A82FDE"/>
    <w:rsid w:val="00A932D2"/>
    <w:rsid w:val="00AA551A"/>
    <w:rsid w:val="00AB572E"/>
    <w:rsid w:val="00AB7956"/>
    <w:rsid w:val="00AD55F1"/>
    <w:rsid w:val="00AF477A"/>
    <w:rsid w:val="00B3036B"/>
    <w:rsid w:val="00B315F2"/>
    <w:rsid w:val="00B3426F"/>
    <w:rsid w:val="00B44BB9"/>
    <w:rsid w:val="00B83359"/>
    <w:rsid w:val="00B84CED"/>
    <w:rsid w:val="00BA1B40"/>
    <w:rsid w:val="00BC60FC"/>
    <w:rsid w:val="00BD2D6F"/>
    <w:rsid w:val="00BD734A"/>
    <w:rsid w:val="00BF018A"/>
    <w:rsid w:val="00BF5164"/>
    <w:rsid w:val="00C10285"/>
    <w:rsid w:val="00C12AD3"/>
    <w:rsid w:val="00C25AD1"/>
    <w:rsid w:val="00C4297B"/>
    <w:rsid w:val="00C61261"/>
    <w:rsid w:val="00C6771D"/>
    <w:rsid w:val="00C73562"/>
    <w:rsid w:val="00C77602"/>
    <w:rsid w:val="00C90958"/>
    <w:rsid w:val="00CA190A"/>
    <w:rsid w:val="00CB2851"/>
    <w:rsid w:val="00CC0EEF"/>
    <w:rsid w:val="00CC3C50"/>
    <w:rsid w:val="00CD22BE"/>
    <w:rsid w:val="00CD706A"/>
    <w:rsid w:val="00CF425D"/>
    <w:rsid w:val="00D01A20"/>
    <w:rsid w:val="00D02522"/>
    <w:rsid w:val="00D13744"/>
    <w:rsid w:val="00D37292"/>
    <w:rsid w:val="00D4587B"/>
    <w:rsid w:val="00D83A25"/>
    <w:rsid w:val="00DB06E5"/>
    <w:rsid w:val="00DB2C38"/>
    <w:rsid w:val="00DB4BF6"/>
    <w:rsid w:val="00DB7B69"/>
    <w:rsid w:val="00DC14AC"/>
    <w:rsid w:val="00DC5C32"/>
    <w:rsid w:val="00DC7C87"/>
    <w:rsid w:val="00DE3502"/>
    <w:rsid w:val="00DF4CDF"/>
    <w:rsid w:val="00DF746C"/>
    <w:rsid w:val="00DF7A39"/>
    <w:rsid w:val="00E04B4D"/>
    <w:rsid w:val="00E30272"/>
    <w:rsid w:val="00E44729"/>
    <w:rsid w:val="00E7171A"/>
    <w:rsid w:val="00E82EAA"/>
    <w:rsid w:val="00E94248"/>
    <w:rsid w:val="00EA1582"/>
    <w:rsid w:val="00EA7903"/>
    <w:rsid w:val="00EE6912"/>
    <w:rsid w:val="00F02847"/>
    <w:rsid w:val="00F2669F"/>
    <w:rsid w:val="00F30399"/>
    <w:rsid w:val="00F3227B"/>
    <w:rsid w:val="00F327A8"/>
    <w:rsid w:val="00F37833"/>
    <w:rsid w:val="00F37ED7"/>
    <w:rsid w:val="00F41AEC"/>
    <w:rsid w:val="00F50C69"/>
    <w:rsid w:val="00F6572C"/>
    <w:rsid w:val="00F903B4"/>
    <w:rsid w:val="00F9573A"/>
    <w:rsid w:val="00F970C2"/>
    <w:rsid w:val="00FC1B1E"/>
    <w:rsid w:val="00FC6D83"/>
    <w:rsid w:val="00FE61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C98"/>
    <w:rPr>
      <w:sz w:val="24"/>
      <w:szCs w:val="24"/>
    </w:rPr>
  </w:style>
  <w:style w:type="paragraph" w:styleId="1">
    <w:name w:val="heading 1"/>
    <w:basedOn w:val="a"/>
    <w:next w:val="a"/>
    <w:qFormat/>
    <w:rsid w:val="00184C98"/>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84C98"/>
    <w:pPr>
      <w:jc w:val="center"/>
    </w:pPr>
    <w:rPr>
      <w:b/>
      <w:bCs/>
      <w:sz w:val="28"/>
    </w:rPr>
  </w:style>
  <w:style w:type="paragraph" w:styleId="a4">
    <w:name w:val="Body Text Indent"/>
    <w:basedOn w:val="a"/>
    <w:link w:val="a5"/>
    <w:rsid w:val="00184C98"/>
    <w:pPr>
      <w:ind w:left="-720"/>
    </w:pPr>
    <w:rPr>
      <w:lang/>
    </w:rPr>
  </w:style>
  <w:style w:type="character" w:styleId="a6">
    <w:name w:val="Hyperlink"/>
    <w:rsid w:val="00184C98"/>
    <w:rPr>
      <w:color w:val="0000FF"/>
      <w:u w:val="single"/>
    </w:rPr>
  </w:style>
  <w:style w:type="character" w:styleId="a7">
    <w:name w:val="FollowedHyperlink"/>
    <w:rsid w:val="00184C98"/>
    <w:rPr>
      <w:color w:val="800080"/>
      <w:u w:val="single"/>
    </w:rPr>
  </w:style>
  <w:style w:type="paragraph" w:styleId="a8">
    <w:name w:val="footer"/>
    <w:basedOn w:val="a"/>
    <w:rsid w:val="00184C98"/>
    <w:pPr>
      <w:tabs>
        <w:tab w:val="center" w:pos="4153"/>
        <w:tab w:val="right" w:pos="8306"/>
      </w:tabs>
    </w:pPr>
  </w:style>
  <w:style w:type="character" w:styleId="a9">
    <w:name w:val="page number"/>
    <w:basedOn w:val="a0"/>
    <w:rsid w:val="00184C98"/>
  </w:style>
  <w:style w:type="paragraph" w:styleId="aa">
    <w:name w:val="header"/>
    <w:basedOn w:val="a"/>
    <w:rsid w:val="00184C98"/>
    <w:pPr>
      <w:tabs>
        <w:tab w:val="center" w:pos="4153"/>
        <w:tab w:val="right" w:pos="8306"/>
      </w:tabs>
    </w:pPr>
  </w:style>
  <w:style w:type="table" w:styleId="ab">
    <w:name w:val="Table Grid"/>
    <w:basedOn w:val="a1"/>
    <w:rsid w:val="00151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lang/>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outline w:val="0"/>
      <w:shadow w:val="0"/>
      <w:emboss w:val="0"/>
      <w:imprint w:val="0"/>
      <w:vanish/>
      <w:color w:val="FF0000"/>
      <w:spacing w:val="0"/>
      <w:w w:val="100"/>
      <w:kern w:val="0"/>
      <w:sz w:val="15"/>
      <w:szCs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s>
</file>

<file path=word/webSettings.xml><?xml version="1.0" encoding="utf-8"?>
<w:webSettings xmlns:r="http://schemas.openxmlformats.org/officeDocument/2006/relationships" xmlns:w="http://schemas.openxmlformats.org/wordprocessingml/2006/main">
  <w:divs>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07DC-0DAA-49D5-9843-579152B1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3180</Words>
  <Characters>18128</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21266</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Pochivalova</dc:creator>
  <cp:lastModifiedBy>User</cp:lastModifiedBy>
  <cp:revision>2</cp:revision>
  <dcterms:created xsi:type="dcterms:W3CDTF">2020-07-16T16:47:00Z</dcterms:created>
  <dcterms:modified xsi:type="dcterms:W3CDTF">2020-07-16T16:47:00Z</dcterms:modified>
</cp:coreProperties>
</file>